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8D787" w14:textId="1119A48C" w:rsidR="00C4410D" w:rsidRPr="00C4410D" w:rsidRDefault="00C4410D" w:rsidP="00C4410D">
      <w:pPr>
        <w:pStyle w:val="NoSpacing"/>
        <w:jc w:val="center"/>
        <w:rPr>
          <w:b/>
          <w:caps/>
          <w:color w:val="000000" w:themeColor="text1"/>
          <w:sz w:val="32"/>
          <w:szCs w:val="32"/>
        </w:rPr>
      </w:pPr>
      <w:r w:rsidRPr="00C4410D">
        <w:rPr>
          <w:b/>
          <w:caps/>
          <w:color w:val="000000" w:themeColor="text1"/>
          <w:sz w:val="32"/>
          <w:szCs w:val="32"/>
        </w:rPr>
        <w:t>JOB POSTING</w:t>
      </w:r>
    </w:p>
    <w:p w14:paraId="0500F73D" w14:textId="77777777" w:rsidR="00C4410D" w:rsidRDefault="00C4410D" w:rsidP="000D6E8C">
      <w:pPr>
        <w:pStyle w:val="NoSpacing"/>
        <w:rPr>
          <w:b/>
          <w:caps/>
          <w:color w:val="000000" w:themeColor="text1"/>
        </w:rPr>
      </w:pPr>
    </w:p>
    <w:p w14:paraId="488D1BEB" w14:textId="1855A567" w:rsidR="00D805C6" w:rsidRDefault="00C4410D" w:rsidP="000D6E8C">
      <w:pPr>
        <w:pStyle w:val="NoSpacing"/>
        <w:rPr>
          <w:b/>
          <w:caps/>
          <w:color w:val="000000" w:themeColor="text1"/>
        </w:rPr>
      </w:pPr>
      <w:r>
        <w:rPr>
          <w:b/>
          <w:caps/>
          <w:color w:val="000000" w:themeColor="text1"/>
        </w:rPr>
        <w:t>COMMUNITY ENGAGEMENT &amp; OPERATIONS COORDINATOR</w:t>
      </w:r>
    </w:p>
    <w:p w14:paraId="149E4F51" w14:textId="15182C1F" w:rsidR="00C4410D" w:rsidRDefault="00C4410D" w:rsidP="000D6E8C">
      <w:pPr>
        <w:pStyle w:val="NoSpacing"/>
        <w:rPr>
          <w:b/>
          <w:caps/>
          <w:color w:val="000000" w:themeColor="text1"/>
        </w:rPr>
      </w:pPr>
      <w:r>
        <w:rPr>
          <w:b/>
          <w:caps/>
          <w:color w:val="000000" w:themeColor="text1"/>
        </w:rPr>
        <w:t>CALGARY PRO MUSICA SOCIETY</w:t>
      </w:r>
    </w:p>
    <w:p w14:paraId="28B72521" w14:textId="77777777" w:rsidR="00C4410D" w:rsidRPr="002B660F" w:rsidRDefault="00C4410D" w:rsidP="000D6E8C">
      <w:pPr>
        <w:pStyle w:val="NoSpacing"/>
        <w:rPr>
          <w:b/>
          <w:caps/>
          <w:color w:val="000000" w:themeColor="text1"/>
        </w:rPr>
      </w:pPr>
    </w:p>
    <w:p w14:paraId="51226784" w14:textId="189ACD76" w:rsidR="00974044" w:rsidRPr="00C4410D" w:rsidRDefault="00974044" w:rsidP="00C4410D">
      <w:pPr>
        <w:spacing w:after="0" w:line="240" w:lineRule="auto"/>
        <w:rPr>
          <w:rFonts w:eastAsia="Times New Roman" w:cs="Times New Roman"/>
          <w:color w:val="000000" w:themeColor="text1"/>
          <w:shd w:val="clear" w:color="auto" w:fill="FFFFFF"/>
          <w:lang w:val="it-IT" w:eastAsia="zh-CN"/>
        </w:rPr>
      </w:pPr>
      <w:r w:rsidRPr="00C4410D">
        <w:rPr>
          <w:rFonts w:eastAsia="Times New Roman" w:cs="Times New Roman"/>
          <w:color w:val="000000" w:themeColor="text1"/>
          <w:shd w:val="clear" w:color="auto" w:fill="FFFFFF"/>
          <w:lang w:eastAsia="zh-CN"/>
        </w:rPr>
        <w:t xml:space="preserve">Calgary Pro Musica </w:t>
      </w:r>
      <w:r w:rsidR="002B660F" w:rsidRPr="00C4410D">
        <w:rPr>
          <w:rFonts w:eastAsia="Times New Roman" w:cs="Times New Roman"/>
          <w:color w:val="000000" w:themeColor="text1"/>
          <w:shd w:val="clear" w:color="auto" w:fill="FFFFFF"/>
          <w:lang w:eastAsia="zh-CN"/>
        </w:rPr>
        <w:t>Society</w:t>
      </w:r>
      <w:r w:rsidR="00C4410D" w:rsidRPr="00C4410D">
        <w:rPr>
          <w:rFonts w:eastAsia="Times New Roman" w:cs="Times New Roman"/>
          <w:color w:val="000000" w:themeColor="text1"/>
          <w:shd w:val="clear" w:color="auto" w:fill="FFFFFF"/>
          <w:lang w:eastAsia="zh-CN"/>
        </w:rPr>
        <w:t xml:space="preserve"> (www.calgarypromusica.ca</w:t>
      </w:r>
      <w:r w:rsidR="00C4410D">
        <w:rPr>
          <w:rFonts w:eastAsia="Times New Roman" w:cs="Times New Roman"/>
          <w:color w:val="000000" w:themeColor="text1"/>
          <w:shd w:val="clear" w:color="auto" w:fill="FFFFFF"/>
          <w:lang w:eastAsia="zh-CN"/>
        </w:rPr>
        <w:t>)</w:t>
      </w:r>
      <w:r w:rsidR="002B660F" w:rsidRPr="002B660F">
        <w:rPr>
          <w:rFonts w:eastAsia="Times New Roman" w:cs="Times New Roman"/>
          <w:color w:val="000000" w:themeColor="text1"/>
          <w:shd w:val="clear" w:color="auto" w:fill="FFFFFF"/>
          <w:lang w:eastAsia="zh-CN"/>
        </w:rPr>
        <w:t xml:space="preserve"> </w:t>
      </w:r>
      <w:r w:rsidRPr="002B660F">
        <w:rPr>
          <w:rFonts w:eastAsia="Times New Roman" w:cs="Times New Roman"/>
          <w:color w:val="000000" w:themeColor="text1"/>
          <w:shd w:val="clear" w:color="auto" w:fill="FFFFFF"/>
          <w:lang w:eastAsia="zh-CN"/>
        </w:rPr>
        <w:t>is a non-profit, registered charitable organization that encourages and celebrates chamber music. Our concerts feature world-renowned chamber ensembles performing in the beautiful Eckhardt-Gramatté Hall in the University of Calgary’s Rozsa Centre. We contribute to our community through meaningful music outreach and learning programs. Calgary Pro Musica has been providing exceptional value to audiences and enriching Calgary’s cultural life for over 40 years.</w:t>
      </w:r>
    </w:p>
    <w:p w14:paraId="32CBE253" w14:textId="77777777" w:rsidR="00974044" w:rsidRPr="002B660F" w:rsidRDefault="00974044" w:rsidP="00974044">
      <w:pPr>
        <w:spacing w:after="0" w:line="240" w:lineRule="auto"/>
        <w:rPr>
          <w:rFonts w:eastAsia="Times New Roman" w:cs="Times New Roman"/>
          <w:color w:val="000000" w:themeColor="text1"/>
          <w:shd w:val="clear" w:color="auto" w:fill="FFFFFF"/>
          <w:lang w:eastAsia="zh-CN"/>
        </w:rPr>
      </w:pPr>
    </w:p>
    <w:p w14:paraId="52B64DE3" w14:textId="5B0D641A" w:rsidR="00974044" w:rsidRPr="002B660F" w:rsidRDefault="00974044" w:rsidP="00974044">
      <w:pPr>
        <w:spacing w:after="0" w:line="240" w:lineRule="auto"/>
        <w:rPr>
          <w:rFonts w:eastAsia="Times New Roman" w:cs="Times New Roman"/>
          <w:color w:val="000000" w:themeColor="text1"/>
          <w:lang w:eastAsia="zh-CN"/>
        </w:rPr>
      </w:pPr>
      <w:r w:rsidRPr="002B660F">
        <w:rPr>
          <w:rFonts w:eastAsia="Times New Roman" w:cs="Times New Roman"/>
          <w:color w:val="000000" w:themeColor="text1"/>
          <w:shd w:val="clear" w:color="auto" w:fill="FFFFFF"/>
          <w:lang w:eastAsia="zh-CN"/>
        </w:rPr>
        <w:t>We are seeking an energetic and accomplished self-starter to work collaboratively with our Boar</w:t>
      </w:r>
      <w:r w:rsidR="00FF0660" w:rsidRPr="002B660F">
        <w:rPr>
          <w:rFonts w:eastAsia="Times New Roman" w:cs="Times New Roman"/>
          <w:color w:val="000000" w:themeColor="text1"/>
          <w:shd w:val="clear" w:color="auto" w:fill="FFFFFF"/>
          <w:lang w:eastAsia="zh-CN"/>
        </w:rPr>
        <w:t xml:space="preserve">d and Artistic Director to lead </w:t>
      </w:r>
      <w:r w:rsidRPr="002B660F">
        <w:rPr>
          <w:rFonts w:eastAsia="Times New Roman" w:cs="Times New Roman"/>
          <w:color w:val="000000" w:themeColor="text1"/>
          <w:shd w:val="clear" w:color="auto" w:fill="FFFFFF"/>
          <w:lang w:eastAsia="zh-CN"/>
        </w:rPr>
        <w:t>Calgary Pro Musica to new levels of community engagement</w:t>
      </w:r>
      <w:r w:rsidR="002B660F" w:rsidRPr="002B660F">
        <w:rPr>
          <w:rFonts w:eastAsia="Times New Roman" w:cs="Times New Roman"/>
          <w:color w:val="000000" w:themeColor="text1"/>
          <w:shd w:val="clear" w:color="auto" w:fill="FFFFFF"/>
          <w:lang w:eastAsia="zh-CN"/>
        </w:rPr>
        <w:t>, fund development results</w:t>
      </w:r>
      <w:r w:rsidRPr="002B660F">
        <w:rPr>
          <w:rFonts w:eastAsia="Times New Roman" w:cs="Times New Roman"/>
          <w:color w:val="000000" w:themeColor="text1"/>
          <w:shd w:val="clear" w:color="auto" w:fill="FFFFFF"/>
          <w:lang w:eastAsia="zh-CN"/>
        </w:rPr>
        <w:t xml:space="preserve"> and operational excellence. </w:t>
      </w:r>
    </w:p>
    <w:p w14:paraId="355B3367" w14:textId="77777777" w:rsidR="00974044" w:rsidRPr="002B660F" w:rsidRDefault="00974044" w:rsidP="000D6E8C">
      <w:pPr>
        <w:pStyle w:val="NoSpacing"/>
        <w:rPr>
          <w:b/>
          <w:caps/>
          <w:color w:val="000000" w:themeColor="text1"/>
        </w:rPr>
      </w:pPr>
    </w:p>
    <w:p w14:paraId="0D48646E" w14:textId="077808B0" w:rsidR="00974044" w:rsidRPr="002B660F" w:rsidRDefault="00974044" w:rsidP="00974044">
      <w:pPr>
        <w:pStyle w:val="NoSpacing"/>
        <w:rPr>
          <w:noProof/>
        </w:rPr>
      </w:pPr>
      <w:r w:rsidRPr="002B660F">
        <w:rPr>
          <w:noProof/>
        </w:rPr>
        <w:t>This is a full time, two year renewable contr</w:t>
      </w:r>
      <w:r w:rsidR="00FF0660" w:rsidRPr="002B660F">
        <w:rPr>
          <w:noProof/>
        </w:rPr>
        <w:t xml:space="preserve">act role </w:t>
      </w:r>
      <w:r w:rsidRPr="002B660F">
        <w:rPr>
          <w:noProof/>
        </w:rPr>
        <w:t>operating from a home office</w:t>
      </w:r>
      <w:r w:rsidR="00FF0660" w:rsidRPr="002B660F">
        <w:rPr>
          <w:noProof/>
        </w:rPr>
        <w:t>.</w:t>
      </w:r>
      <w:r w:rsidRPr="002B660F">
        <w:rPr>
          <w:noProof/>
        </w:rPr>
        <w:t xml:space="preserve"> The role requires occasional non-standard work hours to accom</w:t>
      </w:r>
      <w:r w:rsidR="00374068">
        <w:rPr>
          <w:noProof/>
        </w:rPr>
        <w:t>m</w:t>
      </w:r>
      <w:r w:rsidRPr="002B660F">
        <w:rPr>
          <w:noProof/>
        </w:rPr>
        <w:t xml:space="preserve">odate the needs of volunteer committee meetings and </w:t>
      </w:r>
      <w:r w:rsidR="00FF0660" w:rsidRPr="002B660F">
        <w:rPr>
          <w:noProof/>
        </w:rPr>
        <w:t xml:space="preserve">Calgary </w:t>
      </w:r>
      <w:r w:rsidRPr="002B660F">
        <w:rPr>
          <w:noProof/>
        </w:rPr>
        <w:t xml:space="preserve">Pro Musica concerts and events.  </w:t>
      </w:r>
    </w:p>
    <w:p w14:paraId="039FFA22" w14:textId="77777777" w:rsidR="00F81142" w:rsidRPr="002B660F" w:rsidRDefault="00F81142" w:rsidP="000D6E8C">
      <w:pPr>
        <w:pStyle w:val="NoSpacing"/>
        <w:rPr>
          <w:b/>
          <w:caps/>
          <w:color w:val="000000" w:themeColor="text1"/>
        </w:rPr>
      </w:pPr>
    </w:p>
    <w:p w14:paraId="65FB6598" w14:textId="2BC63142" w:rsidR="000D6E8C" w:rsidRPr="002B660F" w:rsidRDefault="002B660F" w:rsidP="000D6E8C">
      <w:pPr>
        <w:pStyle w:val="NoSpacing"/>
        <w:rPr>
          <w:caps/>
          <w:color w:val="000000" w:themeColor="text1"/>
        </w:rPr>
      </w:pPr>
      <w:r>
        <w:rPr>
          <w:b/>
          <w:caps/>
          <w:color w:val="000000" w:themeColor="text1"/>
        </w:rPr>
        <w:t xml:space="preserve">ROLE </w:t>
      </w:r>
      <w:r w:rsidR="000D6E8C" w:rsidRPr="002B660F">
        <w:rPr>
          <w:b/>
          <w:caps/>
          <w:color w:val="000000" w:themeColor="text1"/>
        </w:rPr>
        <w:t>Summary</w:t>
      </w:r>
      <w:r w:rsidR="00D9423F" w:rsidRPr="002B660F">
        <w:rPr>
          <w:b/>
          <w:caps/>
          <w:color w:val="000000" w:themeColor="text1"/>
        </w:rPr>
        <w:t>:</w:t>
      </w:r>
    </w:p>
    <w:p w14:paraId="78755C2C" w14:textId="77777777" w:rsidR="000D6E8C" w:rsidRPr="002B660F" w:rsidRDefault="000D6E8C" w:rsidP="000D6E8C">
      <w:pPr>
        <w:pStyle w:val="NoSpacing"/>
        <w:rPr>
          <w:color w:val="000000" w:themeColor="text1"/>
        </w:rPr>
      </w:pPr>
    </w:p>
    <w:p w14:paraId="495DE9A9" w14:textId="250C6575" w:rsidR="000D6E8C" w:rsidRPr="002B660F" w:rsidRDefault="00825F8F" w:rsidP="00D805C6">
      <w:r w:rsidRPr="002B660F">
        <w:t>The Community Engagement &amp; Operations Coordinator</w:t>
      </w:r>
      <w:r w:rsidR="000D6E8C" w:rsidRPr="002B660F">
        <w:t>’s primary accountability is to create and implement high quality, consistent customer service systems and processes that support</w:t>
      </w:r>
      <w:r w:rsidR="00D9423F" w:rsidRPr="002B660F">
        <w:t xml:space="preserve"> Pro</w:t>
      </w:r>
      <w:r w:rsidR="00974044" w:rsidRPr="002B660F">
        <w:t xml:space="preserve"> </w:t>
      </w:r>
      <w:r w:rsidR="00D9423F" w:rsidRPr="002B660F">
        <w:t xml:space="preserve">Musica’s </w:t>
      </w:r>
      <w:r w:rsidR="00FF0660" w:rsidRPr="002B660F">
        <w:t>c</w:t>
      </w:r>
      <w:r w:rsidR="00F81142" w:rsidRPr="002B660F">
        <w:t xml:space="preserve">ommunity engagement, </w:t>
      </w:r>
      <w:r w:rsidR="00D9423F" w:rsidRPr="002B660F">
        <w:t>audience</w:t>
      </w:r>
      <w:r w:rsidR="002B660F">
        <w:t xml:space="preserve"> development</w:t>
      </w:r>
      <w:r w:rsidR="00D9423F" w:rsidRPr="002B660F">
        <w:t xml:space="preserve"> and </w:t>
      </w:r>
      <w:r w:rsidR="002B660F">
        <w:t xml:space="preserve">fundraising </w:t>
      </w:r>
      <w:r w:rsidR="00D9423F" w:rsidRPr="002B660F">
        <w:t>strategies</w:t>
      </w:r>
      <w:r w:rsidR="00F404A2" w:rsidRPr="002B660F">
        <w:t xml:space="preserve">. This includes coordination of </w:t>
      </w:r>
      <w:r w:rsidR="00FF0660" w:rsidRPr="002B660F">
        <w:t xml:space="preserve">all </w:t>
      </w:r>
      <w:r w:rsidR="000D6E8C" w:rsidRPr="002B660F">
        <w:t>communications</w:t>
      </w:r>
      <w:r w:rsidR="00F404A2" w:rsidRPr="002B660F">
        <w:t>, fund development</w:t>
      </w:r>
      <w:r w:rsidR="000D6E8C" w:rsidRPr="002B660F">
        <w:t xml:space="preserve"> and stewardship activities that lead to </w:t>
      </w:r>
      <w:r w:rsidR="00F404A2" w:rsidRPr="002B660F">
        <w:t xml:space="preserve">increased </w:t>
      </w:r>
      <w:r w:rsidR="00974044" w:rsidRPr="002B660F">
        <w:t xml:space="preserve">subscriber, sponsor and </w:t>
      </w:r>
      <w:r w:rsidR="000D6E8C" w:rsidRPr="002B660F">
        <w:t xml:space="preserve">donor </w:t>
      </w:r>
      <w:r w:rsidR="00F81142" w:rsidRPr="002B660F">
        <w:t xml:space="preserve">support </w:t>
      </w:r>
      <w:r w:rsidR="00974044" w:rsidRPr="002B660F">
        <w:t>as well as</w:t>
      </w:r>
      <w:r w:rsidR="00D9423F" w:rsidRPr="002B660F">
        <w:t xml:space="preserve"> </w:t>
      </w:r>
      <w:r w:rsidR="00F81142" w:rsidRPr="002B660F">
        <w:t xml:space="preserve">new </w:t>
      </w:r>
      <w:r w:rsidR="00D9423F" w:rsidRPr="002B660F">
        <w:t>audience acquisition and retention</w:t>
      </w:r>
      <w:r w:rsidR="000D6E8C" w:rsidRPr="002B660F">
        <w:t xml:space="preserve">. </w:t>
      </w:r>
      <w:r w:rsidR="00D805C6">
        <w:t xml:space="preserve">Reporting to </w:t>
      </w:r>
      <w:r w:rsidR="00F81142" w:rsidRPr="002B660F">
        <w:t>the Artistic Director</w:t>
      </w:r>
      <w:r w:rsidR="00FF0660" w:rsidRPr="002B660F">
        <w:t xml:space="preserve"> and </w:t>
      </w:r>
      <w:r w:rsidR="002B660F">
        <w:t xml:space="preserve">supporting </w:t>
      </w:r>
      <w:r w:rsidR="00FF0660" w:rsidRPr="002B660F">
        <w:t>members of a volunteer Board</w:t>
      </w:r>
      <w:r w:rsidR="00F81142" w:rsidRPr="002B660F">
        <w:t>, t</w:t>
      </w:r>
      <w:r w:rsidR="000D6E8C" w:rsidRPr="002B660F">
        <w:t>his role will als</w:t>
      </w:r>
      <w:r w:rsidR="00D9423F" w:rsidRPr="002B660F">
        <w:t xml:space="preserve">o </w:t>
      </w:r>
      <w:r w:rsidR="00F404A2" w:rsidRPr="002B660F">
        <w:t>b</w:t>
      </w:r>
      <w:r w:rsidR="00F81142" w:rsidRPr="002B660F">
        <w:t xml:space="preserve">e responsible for </w:t>
      </w:r>
      <w:r w:rsidR="00974044" w:rsidRPr="002B660F">
        <w:t>logistical coordination of Pro M</w:t>
      </w:r>
      <w:r w:rsidR="00F404A2" w:rsidRPr="002B660F">
        <w:t xml:space="preserve">usica’s concert series and events as well as </w:t>
      </w:r>
      <w:r w:rsidR="00D9423F" w:rsidRPr="002B660F">
        <w:t>the Society’</w:t>
      </w:r>
      <w:r w:rsidR="000D6E8C" w:rsidRPr="002B660F">
        <w:t>s</w:t>
      </w:r>
      <w:r w:rsidR="00D9423F" w:rsidRPr="002B660F">
        <w:t xml:space="preserve"> </w:t>
      </w:r>
      <w:r w:rsidR="00FF0660" w:rsidRPr="002B660F">
        <w:t xml:space="preserve">general </w:t>
      </w:r>
      <w:r w:rsidR="002B660F">
        <w:t>administrative functions.</w:t>
      </w:r>
    </w:p>
    <w:p w14:paraId="4A9852A6" w14:textId="77777777" w:rsidR="000D6E8C" w:rsidRPr="00E74720" w:rsidRDefault="000D6E8C" w:rsidP="000D6E8C">
      <w:pPr>
        <w:pStyle w:val="NoSpacing"/>
        <w:rPr>
          <w:sz w:val="10"/>
          <w:szCs w:val="10"/>
        </w:rPr>
      </w:pPr>
    </w:p>
    <w:p w14:paraId="50A7898A" w14:textId="77777777" w:rsidR="000D6E8C" w:rsidRDefault="00D9423F" w:rsidP="00D9423F">
      <w:pPr>
        <w:pStyle w:val="NoSpacing"/>
        <w:rPr>
          <w:b/>
          <w:caps/>
          <w:color w:val="000000" w:themeColor="text1"/>
        </w:rPr>
      </w:pPr>
      <w:r w:rsidRPr="002B660F">
        <w:rPr>
          <w:b/>
          <w:caps/>
          <w:color w:val="000000" w:themeColor="text1"/>
        </w:rPr>
        <w:t>KEY</w:t>
      </w:r>
      <w:r w:rsidR="000D6E8C" w:rsidRPr="002B660F">
        <w:rPr>
          <w:b/>
          <w:caps/>
          <w:color w:val="000000" w:themeColor="text1"/>
        </w:rPr>
        <w:t xml:space="preserve"> responsibilities</w:t>
      </w:r>
      <w:r w:rsidRPr="002B660F">
        <w:rPr>
          <w:b/>
          <w:caps/>
          <w:color w:val="000000" w:themeColor="text1"/>
        </w:rPr>
        <w:t>:</w:t>
      </w:r>
    </w:p>
    <w:p w14:paraId="679CFDB0" w14:textId="6659F5A9" w:rsidR="00D805C6" w:rsidRPr="00D805C6" w:rsidRDefault="00D805C6" w:rsidP="00D9423F">
      <w:pPr>
        <w:pStyle w:val="NoSpacing"/>
        <w:rPr>
          <w:caps/>
          <w:color w:val="000000" w:themeColor="text1"/>
        </w:rPr>
      </w:pPr>
    </w:p>
    <w:p w14:paraId="6AFA1E2D" w14:textId="77777777" w:rsidR="00D805C6" w:rsidRPr="00D805C6" w:rsidRDefault="00D805C6" w:rsidP="00FF0660">
      <w:pPr>
        <w:rPr>
          <w:rFonts w:cs="Arial"/>
        </w:rPr>
      </w:pPr>
      <w:r w:rsidRPr="00D805C6">
        <w:rPr>
          <w:rFonts w:cs="Arial"/>
        </w:rPr>
        <w:t>Working closely with the Artistic Director, the successful candidate will be responsible for the following deliverables:</w:t>
      </w:r>
    </w:p>
    <w:p w14:paraId="3477CBCF" w14:textId="681DA623" w:rsidR="00FF0660" w:rsidRPr="00D805C6" w:rsidRDefault="00D805C6" w:rsidP="00FF0660">
      <w:pPr>
        <w:rPr>
          <w:rFonts w:cs="Arial"/>
          <w:b/>
          <w:bCs/>
        </w:rPr>
      </w:pPr>
      <w:r>
        <w:rPr>
          <w:rFonts w:cs="Arial"/>
          <w:b/>
          <w:bCs/>
        </w:rPr>
        <w:t>C</w:t>
      </w:r>
      <w:r w:rsidR="00FF0660" w:rsidRPr="00D805C6">
        <w:rPr>
          <w:rFonts w:cs="Arial"/>
          <w:b/>
          <w:bCs/>
        </w:rPr>
        <w:t>ommunity Engagement and Fund Development</w:t>
      </w:r>
    </w:p>
    <w:p w14:paraId="32CDF451" w14:textId="5DFCC53B" w:rsidR="00B17F81" w:rsidRPr="002B660F" w:rsidRDefault="00B17F81" w:rsidP="00B17F81">
      <w:pPr>
        <w:pStyle w:val="ListParagraph"/>
        <w:numPr>
          <w:ilvl w:val="0"/>
          <w:numId w:val="13"/>
        </w:numPr>
        <w:rPr>
          <w:rFonts w:cs="Arial"/>
        </w:rPr>
      </w:pPr>
      <w:r w:rsidRPr="002B660F">
        <w:rPr>
          <w:rFonts w:cs="Arial"/>
        </w:rPr>
        <w:t>Support and coordinate the activities of the Fund Development Committee of the Board</w:t>
      </w:r>
    </w:p>
    <w:p w14:paraId="6C3E49B5" w14:textId="5667C5A0" w:rsidR="00835EA0" w:rsidRPr="002B660F" w:rsidRDefault="00FF0660" w:rsidP="00835EA0">
      <w:pPr>
        <w:pStyle w:val="ListParagraph"/>
        <w:numPr>
          <w:ilvl w:val="0"/>
          <w:numId w:val="13"/>
        </w:numPr>
        <w:rPr>
          <w:rFonts w:cs="Arial"/>
        </w:rPr>
      </w:pPr>
      <w:r w:rsidRPr="002B660F">
        <w:rPr>
          <w:rFonts w:cs="Arial"/>
        </w:rPr>
        <w:t xml:space="preserve">Research, cultivate and solicit general purpose </w:t>
      </w:r>
      <w:r w:rsidR="002B660F">
        <w:rPr>
          <w:rFonts w:cs="Arial"/>
        </w:rPr>
        <w:t xml:space="preserve">and/or project-specific funding through </w:t>
      </w:r>
      <w:r w:rsidRPr="002B660F">
        <w:rPr>
          <w:rFonts w:cs="Arial"/>
        </w:rPr>
        <w:t xml:space="preserve">activities </w:t>
      </w:r>
      <w:r w:rsidR="00835EA0" w:rsidRPr="002B660F">
        <w:rPr>
          <w:rFonts w:cs="Arial"/>
        </w:rPr>
        <w:t>includin</w:t>
      </w:r>
      <w:r w:rsidR="00B17F81" w:rsidRPr="002B660F">
        <w:rPr>
          <w:rFonts w:cs="Arial"/>
        </w:rPr>
        <w:t>g, but not li</w:t>
      </w:r>
      <w:r w:rsidR="00835EA0" w:rsidRPr="002B660F">
        <w:rPr>
          <w:rFonts w:cs="Arial"/>
        </w:rPr>
        <w:t>mited to:</w:t>
      </w:r>
    </w:p>
    <w:p w14:paraId="3AB9FBDE" w14:textId="66157DD7" w:rsidR="00835EA0" w:rsidRPr="002B660F" w:rsidRDefault="00835EA0" w:rsidP="00835EA0">
      <w:pPr>
        <w:pStyle w:val="ListParagraph"/>
        <w:numPr>
          <w:ilvl w:val="1"/>
          <w:numId w:val="13"/>
        </w:numPr>
        <w:rPr>
          <w:rFonts w:cs="Arial"/>
        </w:rPr>
      </w:pPr>
      <w:r w:rsidRPr="002B660F">
        <w:rPr>
          <w:rFonts w:cs="Arial"/>
        </w:rPr>
        <w:t>Grantseeking</w:t>
      </w:r>
      <w:r w:rsidR="002B660F">
        <w:rPr>
          <w:rFonts w:cs="Arial"/>
        </w:rPr>
        <w:t xml:space="preserve"> and proposal writing</w:t>
      </w:r>
    </w:p>
    <w:p w14:paraId="02282BE8" w14:textId="108F3ECF" w:rsidR="00835EA0" w:rsidRPr="002B660F" w:rsidRDefault="00835EA0" w:rsidP="00835EA0">
      <w:pPr>
        <w:pStyle w:val="ListParagraph"/>
        <w:numPr>
          <w:ilvl w:val="1"/>
          <w:numId w:val="13"/>
        </w:numPr>
        <w:rPr>
          <w:rFonts w:cs="Arial"/>
        </w:rPr>
      </w:pPr>
      <w:r w:rsidRPr="002B660F">
        <w:rPr>
          <w:rFonts w:cs="Arial"/>
        </w:rPr>
        <w:t>Casino</w:t>
      </w:r>
    </w:p>
    <w:p w14:paraId="62694E42" w14:textId="613770B7" w:rsidR="00835EA0" w:rsidRPr="002B660F" w:rsidRDefault="00835EA0" w:rsidP="00835EA0">
      <w:pPr>
        <w:pStyle w:val="ListParagraph"/>
        <w:numPr>
          <w:ilvl w:val="1"/>
          <w:numId w:val="13"/>
        </w:numPr>
        <w:rPr>
          <w:rFonts w:cs="Arial"/>
        </w:rPr>
      </w:pPr>
      <w:r w:rsidRPr="002B660F">
        <w:rPr>
          <w:rFonts w:cs="Arial"/>
        </w:rPr>
        <w:t xml:space="preserve">Concert and </w:t>
      </w:r>
      <w:r w:rsidR="00B17F81" w:rsidRPr="002B660F">
        <w:rPr>
          <w:rFonts w:cs="Arial"/>
        </w:rPr>
        <w:t>program sponsorship</w:t>
      </w:r>
    </w:p>
    <w:p w14:paraId="4781FF99" w14:textId="4597967D" w:rsidR="00B17F81" w:rsidRPr="002B660F" w:rsidRDefault="00B17F81" w:rsidP="00835EA0">
      <w:pPr>
        <w:pStyle w:val="ListParagraph"/>
        <w:numPr>
          <w:ilvl w:val="1"/>
          <w:numId w:val="13"/>
        </w:numPr>
        <w:rPr>
          <w:rFonts w:cs="Arial"/>
        </w:rPr>
      </w:pPr>
      <w:r w:rsidRPr="002B660F">
        <w:rPr>
          <w:rFonts w:cs="Arial"/>
        </w:rPr>
        <w:t>Concert subscription program</w:t>
      </w:r>
    </w:p>
    <w:p w14:paraId="26EBF80B" w14:textId="1AAA4FDE" w:rsidR="00B17F81" w:rsidRPr="002B660F" w:rsidRDefault="00B17F81" w:rsidP="00835EA0">
      <w:pPr>
        <w:pStyle w:val="ListParagraph"/>
        <w:numPr>
          <w:ilvl w:val="1"/>
          <w:numId w:val="13"/>
        </w:numPr>
        <w:rPr>
          <w:rFonts w:cs="Arial"/>
        </w:rPr>
      </w:pPr>
      <w:r w:rsidRPr="002B660F">
        <w:rPr>
          <w:rFonts w:cs="Arial"/>
        </w:rPr>
        <w:t>Concert ticket sales</w:t>
      </w:r>
    </w:p>
    <w:p w14:paraId="6D9F39C4" w14:textId="65B7395D" w:rsidR="00B17F81" w:rsidRPr="002B660F" w:rsidRDefault="00B17F81" w:rsidP="00835EA0">
      <w:pPr>
        <w:pStyle w:val="ListParagraph"/>
        <w:numPr>
          <w:ilvl w:val="1"/>
          <w:numId w:val="13"/>
        </w:numPr>
        <w:rPr>
          <w:rFonts w:cs="Arial"/>
        </w:rPr>
      </w:pPr>
      <w:r w:rsidRPr="002B660F">
        <w:rPr>
          <w:rFonts w:cs="Arial"/>
        </w:rPr>
        <w:t>Annual mail appeal</w:t>
      </w:r>
    </w:p>
    <w:p w14:paraId="1077F9CF" w14:textId="175BA9A7" w:rsidR="00B17F81" w:rsidRPr="002B660F" w:rsidRDefault="00B17F81" w:rsidP="00835EA0">
      <w:pPr>
        <w:pStyle w:val="ListParagraph"/>
        <w:numPr>
          <w:ilvl w:val="1"/>
          <w:numId w:val="13"/>
        </w:numPr>
        <w:rPr>
          <w:rFonts w:cs="Arial"/>
        </w:rPr>
      </w:pPr>
      <w:r w:rsidRPr="002B660F">
        <w:rPr>
          <w:rFonts w:cs="Arial"/>
        </w:rPr>
        <w:t>Online giving</w:t>
      </w:r>
    </w:p>
    <w:p w14:paraId="41208358" w14:textId="3288279D" w:rsidR="00B17F81" w:rsidRPr="002B660F" w:rsidRDefault="00B17F81" w:rsidP="00835EA0">
      <w:pPr>
        <w:pStyle w:val="ListParagraph"/>
        <w:numPr>
          <w:ilvl w:val="1"/>
          <w:numId w:val="13"/>
        </w:numPr>
        <w:rPr>
          <w:rFonts w:cs="Arial"/>
        </w:rPr>
      </w:pPr>
      <w:r w:rsidRPr="002B660F">
        <w:rPr>
          <w:rFonts w:cs="Arial"/>
        </w:rPr>
        <w:t>Third party fundraising</w:t>
      </w:r>
    </w:p>
    <w:p w14:paraId="14A67FB4" w14:textId="4438DA4E" w:rsidR="00D805C6" w:rsidRPr="00A702DB" w:rsidRDefault="00B17F81" w:rsidP="00A702DB">
      <w:pPr>
        <w:pStyle w:val="ListParagraph"/>
        <w:numPr>
          <w:ilvl w:val="1"/>
          <w:numId w:val="13"/>
        </w:numPr>
        <w:rPr>
          <w:rFonts w:cs="Arial"/>
        </w:rPr>
      </w:pPr>
      <w:r w:rsidRPr="002B660F">
        <w:rPr>
          <w:rFonts w:cs="Arial"/>
        </w:rPr>
        <w:t>Planned giving</w:t>
      </w:r>
    </w:p>
    <w:p w14:paraId="5941D6AC" w14:textId="1E062FBF" w:rsidR="00B17F81" w:rsidRPr="002B660F" w:rsidRDefault="00FF0660" w:rsidP="00727604">
      <w:pPr>
        <w:pStyle w:val="ListParagraph"/>
        <w:numPr>
          <w:ilvl w:val="0"/>
          <w:numId w:val="16"/>
        </w:numPr>
        <w:rPr>
          <w:rFonts w:cs="Arial"/>
        </w:rPr>
      </w:pPr>
      <w:r w:rsidRPr="002B660F">
        <w:rPr>
          <w:rFonts w:cs="Arial"/>
        </w:rPr>
        <w:lastRenderedPageBreak/>
        <w:t xml:space="preserve">Organize, recruit volunteers, complete license application, </w:t>
      </w:r>
      <w:r w:rsidR="00B17F81" w:rsidRPr="002B660F">
        <w:rPr>
          <w:rFonts w:cs="Arial"/>
        </w:rPr>
        <w:t xml:space="preserve">and </w:t>
      </w:r>
      <w:r w:rsidRPr="002B660F">
        <w:rPr>
          <w:rFonts w:cs="Arial"/>
        </w:rPr>
        <w:t xml:space="preserve">act as Casino Chairperson for the Society’s casinos </w:t>
      </w:r>
      <w:r w:rsidR="002B660F">
        <w:rPr>
          <w:rFonts w:cs="Arial"/>
        </w:rPr>
        <w:t>every 18 – 24 months</w:t>
      </w:r>
    </w:p>
    <w:p w14:paraId="67A4A6E1" w14:textId="527DE0F3" w:rsidR="00B17F81" w:rsidRPr="002B660F" w:rsidRDefault="00B17F81" w:rsidP="00D805C6">
      <w:pPr>
        <w:pStyle w:val="ListParagraph"/>
        <w:numPr>
          <w:ilvl w:val="0"/>
          <w:numId w:val="15"/>
        </w:numPr>
        <w:ind w:left="720"/>
        <w:rPr>
          <w:rFonts w:cs="Arial"/>
        </w:rPr>
      </w:pPr>
      <w:r w:rsidRPr="002B660F">
        <w:rPr>
          <w:rFonts w:cs="Arial"/>
        </w:rPr>
        <w:t xml:space="preserve">Process and prepare correspondence for all sponsorships, </w:t>
      </w:r>
      <w:r w:rsidR="00727604" w:rsidRPr="002B660F">
        <w:rPr>
          <w:rFonts w:cs="Arial"/>
        </w:rPr>
        <w:t xml:space="preserve">annual </w:t>
      </w:r>
      <w:r w:rsidRPr="002B660F">
        <w:rPr>
          <w:rFonts w:cs="Arial"/>
        </w:rPr>
        <w:t>subscriptions, grants and donations, issuing tax receipts where applicable in keeping with Canada Revenue Agency guidelines</w:t>
      </w:r>
    </w:p>
    <w:p w14:paraId="5947F4A4" w14:textId="6D2EC7CB" w:rsidR="00727604" w:rsidRPr="002B660F" w:rsidRDefault="00727604" w:rsidP="00787536">
      <w:pPr>
        <w:pStyle w:val="ListParagraph"/>
        <w:numPr>
          <w:ilvl w:val="0"/>
          <w:numId w:val="15"/>
        </w:numPr>
        <w:ind w:left="720"/>
        <w:rPr>
          <w:rFonts w:cs="Arial"/>
        </w:rPr>
      </w:pPr>
      <w:r w:rsidRPr="002B660F">
        <w:rPr>
          <w:rFonts w:cs="Arial"/>
        </w:rPr>
        <w:t>Maintain PatronManager database</w:t>
      </w:r>
      <w:r w:rsidR="00787536" w:rsidRPr="002B660F">
        <w:rPr>
          <w:rFonts w:cs="Arial"/>
        </w:rPr>
        <w:t xml:space="preserve"> and coordinate </w:t>
      </w:r>
      <w:r w:rsidR="002B660F">
        <w:rPr>
          <w:rFonts w:cs="Arial"/>
        </w:rPr>
        <w:t xml:space="preserve">the </w:t>
      </w:r>
      <w:r w:rsidR="00787536" w:rsidRPr="002B660F">
        <w:rPr>
          <w:rFonts w:cs="Arial"/>
        </w:rPr>
        <w:t>annual subscription renewal program</w:t>
      </w:r>
    </w:p>
    <w:p w14:paraId="253CEB9A" w14:textId="61E4C238" w:rsidR="002B660F" w:rsidRDefault="00787536" w:rsidP="002B660F">
      <w:pPr>
        <w:pStyle w:val="ListParagraph"/>
        <w:numPr>
          <w:ilvl w:val="0"/>
          <w:numId w:val="15"/>
        </w:numPr>
        <w:ind w:left="720"/>
        <w:rPr>
          <w:rFonts w:cs="Arial"/>
        </w:rPr>
      </w:pPr>
      <w:r w:rsidRPr="002B660F">
        <w:rPr>
          <w:rFonts w:cs="Arial"/>
        </w:rPr>
        <w:t>Support communications activities including website updates, newsletter development and distribution, social media</w:t>
      </w:r>
      <w:r w:rsidR="00E74720">
        <w:rPr>
          <w:rFonts w:cs="Arial"/>
        </w:rPr>
        <w:t>, press releases and event listings.</w:t>
      </w:r>
    </w:p>
    <w:p w14:paraId="57800F47" w14:textId="4EDCE364" w:rsidR="002B660F" w:rsidRDefault="002B660F" w:rsidP="002B660F">
      <w:pPr>
        <w:pStyle w:val="ListParagraph"/>
        <w:numPr>
          <w:ilvl w:val="0"/>
          <w:numId w:val="15"/>
        </w:numPr>
        <w:ind w:left="720"/>
        <w:rPr>
          <w:rFonts w:cs="Arial"/>
        </w:rPr>
      </w:pPr>
      <w:r>
        <w:rPr>
          <w:rFonts w:cs="Arial"/>
        </w:rPr>
        <w:t>Actively network and seek out opportunities to deliver community outreach presentations on Calgary Pro Musica</w:t>
      </w:r>
    </w:p>
    <w:p w14:paraId="6C7CC58F" w14:textId="028E146C" w:rsidR="00F81142" w:rsidRPr="00D805C6" w:rsidRDefault="002B660F" w:rsidP="00D805C6">
      <w:pPr>
        <w:pStyle w:val="ListParagraph"/>
        <w:numPr>
          <w:ilvl w:val="0"/>
          <w:numId w:val="15"/>
        </w:numPr>
        <w:ind w:left="720"/>
        <w:rPr>
          <w:rFonts w:cs="Arial"/>
        </w:rPr>
      </w:pPr>
      <w:r w:rsidRPr="002B660F">
        <w:rPr>
          <w:rFonts w:cs="Arial"/>
        </w:rPr>
        <w:t>Develop and implement a stewardship program to fulfil</w:t>
      </w:r>
      <w:r w:rsidR="00374068">
        <w:rPr>
          <w:rFonts w:cs="Arial"/>
        </w:rPr>
        <w:t>l</w:t>
      </w:r>
      <w:bookmarkStart w:id="0" w:name="_GoBack"/>
      <w:bookmarkEnd w:id="0"/>
      <w:r w:rsidRPr="002B660F">
        <w:rPr>
          <w:rFonts w:cs="Arial"/>
        </w:rPr>
        <w:t xml:space="preserve"> all benefits and recognition </w:t>
      </w:r>
      <w:r>
        <w:rPr>
          <w:rFonts w:cs="Arial"/>
        </w:rPr>
        <w:t xml:space="preserve">offered </w:t>
      </w:r>
      <w:r w:rsidRPr="002B660F">
        <w:rPr>
          <w:rFonts w:cs="Arial"/>
        </w:rPr>
        <w:t>to sponsors, subscribers and donors</w:t>
      </w:r>
    </w:p>
    <w:p w14:paraId="1F8CFAEB" w14:textId="76CA6655" w:rsidR="002B660F" w:rsidRPr="00D805C6" w:rsidRDefault="002B660F" w:rsidP="00D805C6">
      <w:pPr>
        <w:rPr>
          <w:rFonts w:cs="Arial"/>
          <w:b/>
          <w:bCs/>
        </w:rPr>
      </w:pPr>
      <w:r w:rsidRPr="00D805C6">
        <w:rPr>
          <w:rFonts w:cs="Arial"/>
          <w:b/>
          <w:bCs/>
        </w:rPr>
        <w:t>O</w:t>
      </w:r>
      <w:r w:rsidR="00D805C6" w:rsidRPr="00D805C6">
        <w:rPr>
          <w:rFonts w:cs="Arial"/>
          <w:b/>
          <w:bCs/>
        </w:rPr>
        <w:t>perations Coordination</w:t>
      </w:r>
    </w:p>
    <w:p w14:paraId="3E84796F" w14:textId="77777777" w:rsidR="002B660F" w:rsidRDefault="002B660F" w:rsidP="002B660F">
      <w:pPr>
        <w:pStyle w:val="ListParagraph"/>
        <w:numPr>
          <w:ilvl w:val="0"/>
          <w:numId w:val="17"/>
        </w:numPr>
        <w:rPr>
          <w:rFonts w:cs="Arial"/>
        </w:rPr>
      </w:pPr>
      <w:r>
        <w:rPr>
          <w:rFonts w:cs="Arial"/>
        </w:rPr>
        <w:t>Coordinate all front of house aspects of concerts and events</w:t>
      </w:r>
    </w:p>
    <w:p w14:paraId="0EB3D5C4" w14:textId="22EEFFC2" w:rsidR="002B660F" w:rsidRDefault="002B660F" w:rsidP="004F2445">
      <w:pPr>
        <w:pStyle w:val="ListParagraph"/>
        <w:numPr>
          <w:ilvl w:val="0"/>
          <w:numId w:val="17"/>
        </w:numPr>
        <w:rPr>
          <w:rFonts w:cs="Arial"/>
        </w:rPr>
      </w:pPr>
      <w:r w:rsidRPr="002B660F">
        <w:rPr>
          <w:rFonts w:cs="Arial"/>
        </w:rPr>
        <w:t xml:space="preserve">Coordinate annual general meeting, annual volunteer appreciation luncheon and other events </w:t>
      </w:r>
    </w:p>
    <w:p w14:paraId="1C81D603" w14:textId="277973BB" w:rsidR="002B660F" w:rsidRPr="00D805C6" w:rsidRDefault="002B660F" w:rsidP="00D805C6">
      <w:pPr>
        <w:pStyle w:val="ListParagraph"/>
        <w:numPr>
          <w:ilvl w:val="0"/>
          <w:numId w:val="17"/>
        </w:numPr>
        <w:rPr>
          <w:rFonts w:cs="Arial"/>
        </w:rPr>
      </w:pPr>
      <w:r>
        <w:rPr>
          <w:rFonts w:cs="Arial"/>
        </w:rPr>
        <w:t>Provide primary operational oversight and customer service response to members, subscribers, donors, ticket purchasers, media, artists’ agencies, vendors and suppliers</w:t>
      </w:r>
    </w:p>
    <w:p w14:paraId="09B3E8AD" w14:textId="6E0DE74D" w:rsidR="00F81142" w:rsidRPr="00D805C6" w:rsidRDefault="00F81142" w:rsidP="00F81142">
      <w:pPr>
        <w:rPr>
          <w:rFonts w:cs="Arial"/>
          <w:b/>
          <w:bCs/>
        </w:rPr>
      </w:pPr>
      <w:r w:rsidRPr="00D805C6">
        <w:rPr>
          <w:rFonts w:cs="Arial"/>
          <w:b/>
          <w:bCs/>
        </w:rPr>
        <w:t xml:space="preserve"> General Administration</w:t>
      </w:r>
    </w:p>
    <w:p w14:paraId="13488587" w14:textId="5501C14C" w:rsidR="00F81142" w:rsidRPr="002B660F" w:rsidRDefault="002B660F" w:rsidP="002B660F">
      <w:pPr>
        <w:pStyle w:val="ListParagraph"/>
        <w:numPr>
          <w:ilvl w:val="0"/>
          <w:numId w:val="19"/>
        </w:numPr>
        <w:rPr>
          <w:rFonts w:cs="Arial"/>
        </w:rPr>
      </w:pPr>
      <w:r>
        <w:rPr>
          <w:rFonts w:cs="Arial"/>
        </w:rPr>
        <w:t>Monitor phone, email and website and respond to inquiries</w:t>
      </w:r>
    </w:p>
    <w:p w14:paraId="7138DD61" w14:textId="15501177" w:rsidR="00D04742" w:rsidRDefault="00D04742" w:rsidP="00D04742">
      <w:pPr>
        <w:pStyle w:val="ListParagraph"/>
        <w:numPr>
          <w:ilvl w:val="0"/>
          <w:numId w:val="19"/>
        </w:numPr>
        <w:rPr>
          <w:rFonts w:cs="Arial"/>
        </w:rPr>
      </w:pPr>
      <w:r w:rsidRPr="00D04742">
        <w:rPr>
          <w:rFonts w:cs="Arial"/>
        </w:rPr>
        <w:t>Manage all banking, accounts payable/receivable,</w:t>
      </w:r>
      <w:r w:rsidR="00F81142" w:rsidRPr="00D04742">
        <w:rPr>
          <w:rFonts w:cs="Arial"/>
        </w:rPr>
        <w:t xml:space="preserve"> </w:t>
      </w:r>
      <w:r>
        <w:rPr>
          <w:rFonts w:cs="Arial"/>
        </w:rPr>
        <w:t xml:space="preserve">investments, </w:t>
      </w:r>
      <w:r w:rsidR="00F81142" w:rsidRPr="00D04742">
        <w:rPr>
          <w:rFonts w:cs="Arial"/>
        </w:rPr>
        <w:t>bookkeeping</w:t>
      </w:r>
      <w:r>
        <w:rPr>
          <w:rFonts w:cs="Arial"/>
        </w:rPr>
        <w:t>, financial statements preparation</w:t>
      </w:r>
      <w:r w:rsidR="00F81142" w:rsidRPr="00D04742">
        <w:rPr>
          <w:rFonts w:cs="Arial"/>
        </w:rPr>
        <w:t xml:space="preserve"> </w:t>
      </w:r>
      <w:r>
        <w:rPr>
          <w:rFonts w:cs="Arial"/>
        </w:rPr>
        <w:t xml:space="preserve">and regulatory filings for Artistic Director and/or Board Treasurer review and approval </w:t>
      </w:r>
    </w:p>
    <w:p w14:paraId="1BAADFEF" w14:textId="56619727" w:rsidR="00D04742" w:rsidRDefault="00D04742" w:rsidP="00D04742">
      <w:pPr>
        <w:pStyle w:val="ListParagraph"/>
        <w:numPr>
          <w:ilvl w:val="0"/>
          <w:numId w:val="19"/>
        </w:numPr>
        <w:rPr>
          <w:rFonts w:cs="Arial"/>
        </w:rPr>
      </w:pPr>
      <w:r>
        <w:rPr>
          <w:rFonts w:cs="Arial"/>
        </w:rPr>
        <w:t>Provide primary support to Board meetings and activities including issuance of meeting notices, drafting of agendas and minutes and coordination of meeting logistics</w:t>
      </w:r>
    </w:p>
    <w:p w14:paraId="01C30B2A" w14:textId="4E501103" w:rsidR="000D6E8C" w:rsidRPr="00D04742" w:rsidRDefault="00D04742" w:rsidP="00D04742">
      <w:pPr>
        <w:pStyle w:val="ListParagraph"/>
        <w:numPr>
          <w:ilvl w:val="0"/>
          <w:numId w:val="19"/>
        </w:numPr>
        <w:rPr>
          <w:rFonts w:cs="Arial"/>
        </w:rPr>
      </w:pPr>
      <w:r>
        <w:rPr>
          <w:rFonts w:cs="Arial"/>
        </w:rPr>
        <w:t>Maintain all Society assets in good order (equipment and supplies)</w:t>
      </w:r>
    </w:p>
    <w:p w14:paraId="328FE934" w14:textId="77777777" w:rsidR="000D6E8C" w:rsidRPr="00E74720" w:rsidRDefault="000D6E8C" w:rsidP="000D6E8C">
      <w:pPr>
        <w:tabs>
          <w:tab w:val="left" w:pos="-720"/>
        </w:tabs>
        <w:suppressAutoHyphens/>
        <w:spacing w:after="0" w:line="240" w:lineRule="auto"/>
        <w:ind w:left="1440"/>
        <w:rPr>
          <w:spacing w:val="-2"/>
          <w:sz w:val="10"/>
          <w:szCs w:val="10"/>
        </w:rPr>
      </w:pPr>
    </w:p>
    <w:p w14:paraId="55F24A68" w14:textId="54C91A71" w:rsidR="000D6E8C" w:rsidRPr="002B660F" w:rsidRDefault="000D6E8C" w:rsidP="000D6E8C">
      <w:pPr>
        <w:pStyle w:val="NoSpacing"/>
        <w:rPr>
          <w:caps/>
          <w:color w:val="000000" w:themeColor="text1"/>
        </w:rPr>
      </w:pPr>
      <w:r w:rsidRPr="002B660F">
        <w:rPr>
          <w:b/>
          <w:caps/>
          <w:color w:val="000000" w:themeColor="text1"/>
        </w:rPr>
        <w:t>Qualifications</w:t>
      </w:r>
      <w:r w:rsidR="00D805C6">
        <w:rPr>
          <w:b/>
          <w:caps/>
          <w:color w:val="000000" w:themeColor="text1"/>
        </w:rPr>
        <w:t xml:space="preserve"> and JOB REQU</w:t>
      </w:r>
      <w:r w:rsidR="003C55E9">
        <w:rPr>
          <w:b/>
          <w:caps/>
          <w:color w:val="000000" w:themeColor="text1"/>
        </w:rPr>
        <w:t>I</w:t>
      </w:r>
      <w:r w:rsidR="00D805C6">
        <w:rPr>
          <w:b/>
          <w:caps/>
          <w:color w:val="000000" w:themeColor="text1"/>
        </w:rPr>
        <w:t>REMENTS</w:t>
      </w:r>
      <w:r w:rsidR="00D9423F" w:rsidRPr="002B660F">
        <w:rPr>
          <w:b/>
          <w:caps/>
          <w:color w:val="000000" w:themeColor="text1"/>
        </w:rPr>
        <w:t>:</w:t>
      </w:r>
    </w:p>
    <w:p w14:paraId="32C39283" w14:textId="77777777" w:rsidR="00F404A2" w:rsidRPr="002B660F" w:rsidRDefault="00F404A2" w:rsidP="00D04742">
      <w:pPr>
        <w:pStyle w:val="NoSpacing"/>
      </w:pPr>
    </w:p>
    <w:p w14:paraId="03E48B17" w14:textId="24F094E7" w:rsidR="000D6E8C" w:rsidRDefault="000D6E8C" w:rsidP="00D04742">
      <w:pPr>
        <w:pStyle w:val="NoSpacing"/>
        <w:numPr>
          <w:ilvl w:val="0"/>
          <w:numId w:val="21"/>
        </w:numPr>
      </w:pPr>
      <w:r w:rsidRPr="002B660F">
        <w:t xml:space="preserve">Minimum </w:t>
      </w:r>
      <w:r w:rsidR="00D04742">
        <w:t>3-5</w:t>
      </w:r>
      <w:r w:rsidRPr="002B660F">
        <w:t xml:space="preserve"> years of rel</w:t>
      </w:r>
      <w:r w:rsidR="00D9423F" w:rsidRPr="002B660F">
        <w:t xml:space="preserve">ated </w:t>
      </w:r>
      <w:r w:rsidR="00D04742">
        <w:t>experience, preferably in an arts administration environment</w:t>
      </w:r>
    </w:p>
    <w:p w14:paraId="173A3571" w14:textId="52207F18" w:rsidR="00C43851" w:rsidRDefault="00C43851" w:rsidP="00C43851">
      <w:pPr>
        <w:pStyle w:val="NoSpacing"/>
        <w:numPr>
          <w:ilvl w:val="0"/>
          <w:numId w:val="11"/>
        </w:numPr>
        <w:rPr>
          <w:rFonts w:cs="Arial"/>
        </w:rPr>
      </w:pPr>
      <w:r w:rsidRPr="00C43851">
        <w:rPr>
          <w:rFonts w:cs="Arial"/>
        </w:rPr>
        <w:t>E</w:t>
      </w:r>
      <w:r w:rsidR="00FF0660" w:rsidRPr="00C43851">
        <w:rPr>
          <w:rFonts w:cs="Arial"/>
        </w:rPr>
        <w:t>xcellent</w:t>
      </w:r>
      <w:r>
        <w:rPr>
          <w:rFonts w:cs="Arial"/>
        </w:rPr>
        <w:t xml:space="preserve"> customer service,</w:t>
      </w:r>
      <w:r w:rsidR="00FF0660" w:rsidRPr="00C43851">
        <w:rPr>
          <w:rFonts w:cs="Arial"/>
        </w:rPr>
        <w:t xml:space="preserve"> interpe</w:t>
      </w:r>
      <w:r>
        <w:rPr>
          <w:rFonts w:cs="Arial"/>
        </w:rPr>
        <w:t>rsonal and communication skills, with a</w:t>
      </w:r>
      <w:r w:rsidRPr="00C43851">
        <w:rPr>
          <w:rFonts w:cs="Arial"/>
        </w:rPr>
        <w:t xml:space="preserve"> high degree of tact, diplomacy and maturity</w:t>
      </w:r>
    </w:p>
    <w:p w14:paraId="43B8A811" w14:textId="1FFBBCFB" w:rsidR="00F93A3D" w:rsidRDefault="00F93A3D" w:rsidP="00F93A3D">
      <w:pPr>
        <w:pStyle w:val="NoSpacing"/>
        <w:numPr>
          <w:ilvl w:val="0"/>
          <w:numId w:val="11"/>
        </w:numPr>
        <w:rPr>
          <w:rFonts w:cs="Arial"/>
        </w:rPr>
      </w:pPr>
      <w:r>
        <w:rPr>
          <w:rFonts w:cs="Arial"/>
        </w:rPr>
        <w:t xml:space="preserve">Experience in </w:t>
      </w:r>
      <w:r w:rsidRPr="00F93A3D">
        <w:rPr>
          <w:rFonts w:cs="Arial"/>
        </w:rPr>
        <w:t>donor relations</w:t>
      </w:r>
      <w:r>
        <w:rPr>
          <w:rFonts w:cs="Arial"/>
        </w:rPr>
        <w:t xml:space="preserve"> and development</w:t>
      </w:r>
    </w:p>
    <w:p w14:paraId="178DAC79" w14:textId="3285245A" w:rsidR="00E74720" w:rsidRPr="00F93A3D" w:rsidRDefault="00E74720" w:rsidP="00F93A3D">
      <w:pPr>
        <w:pStyle w:val="NoSpacing"/>
        <w:numPr>
          <w:ilvl w:val="0"/>
          <w:numId w:val="11"/>
        </w:numPr>
        <w:rPr>
          <w:rFonts w:cs="Arial"/>
        </w:rPr>
      </w:pPr>
      <w:r>
        <w:rPr>
          <w:rFonts w:cs="Arial"/>
        </w:rPr>
        <w:t>Experience in digital marketing and social media</w:t>
      </w:r>
    </w:p>
    <w:p w14:paraId="32AAA220" w14:textId="11FF9CA2" w:rsidR="00C43851" w:rsidRPr="002B660F" w:rsidRDefault="00C43851" w:rsidP="00C43851">
      <w:pPr>
        <w:pStyle w:val="p1"/>
        <w:numPr>
          <w:ilvl w:val="0"/>
          <w:numId w:val="11"/>
        </w:numPr>
        <w:rPr>
          <w:rFonts w:asciiTheme="minorHAnsi" w:hAnsiTheme="minorHAnsi"/>
          <w:sz w:val="22"/>
          <w:szCs w:val="22"/>
        </w:rPr>
      </w:pPr>
      <w:r w:rsidRPr="002B660F">
        <w:rPr>
          <w:rFonts w:asciiTheme="minorHAnsi" w:hAnsiTheme="minorHAnsi"/>
          <w:sz w:val="22"/>
          <w:szCs w:val="22"/>
        </w:rPr>
        <w:t xml:space="preserve">Exceptional organizational and time management skills, </w:t>
      </w:r>
      <w:r>
        <w:rPr>
          <w:rFonts w:asciiTheme="minorHAnsi" w:hAnsiTheme="minorHAnsi"/>
          <w:sz w:val="22"/>
          <w:szCs w:val="22"/>
        </w:rPr>
        <w:t xml:space="preserve">event or </w:t>
      </w:r>
      <w:r w:rsidRPr="002B660F">
        <w:rPr>
          <w:rFonts w:asciiTheme="minorHAnsi" w:hAnsiTheme="minorHAnsi"/>
          <w:sz w:val="22"/>
          <w:szCs w:val="22"/>
        </w:rPr>
        <w:t>project</w:t>
      </w:r>
      <w:r>
        <w:rPr>
          <w:rFonts w:asciiTheme="minorHAnsi" w:hAnsiTheme="minorHAnsi"/>
          <w:sz w:val="22"/>
          <w:szCs w:val="22"/>
        </w:rPr>
        <w:t xml:space="preserve"> management experience an asset</w:t>
      </w:r>
    </w:p>
    <w:p w14:paraId="6FA866F9" w14:textId="69A09CF4" w:rsidR="00FF0660" w:rsidRPr="002B660F" w:rsidRDefault="00C43851" w:rsidP="00FF0660">
      <w:pPr>
        <w:pStyle w:val="ListParagraph"/>
        <w:numPr>
          <w:ilvl w:val="0"/>
          <w:numId w:val="11"/>
        </w:numPr>
        <w:spacing w:after="0" w:line="240" w:lineRule="auto"/>
        <w:rPr>
          <w:rFonts w:cs="Arial"/>
        </w:rPr>
      </w:pPr>
      <w:r>
        <w:rPr>
          <w:rFonts w:cs="Arial"/>
        </w:rPr>
        <w:t>Basic accounting knowledge</w:t>
      </w:r>
    </w:p>
    <w:p w14:paraId="2A835E36" w14:textId="37CB8F03" w:rsidR="00FF0660" w:rsidRDefault="00C43851" w:rsidP="00C43851">
      <w:pPr>
        <w:pStyle w:val="ListParagraph"/>
        <w:numPr>
          <w:ilvl w:val="0"/>
          <w:numId w:val="11"/>
        </w:numPr>
        <w:spacing w:after="0" w:line="240" w:lineRule="auto"/>
        <w:rPr>
          <w:rFonts w:cs="Arial"/>
        </w:rPr>
      </w:pPr>
      <w:r>
        <w:rPr>
          <w:rFonts w:cs="Arial"/>
        </w:rPr>
        <w:t xml:space="preserve">Strong computer literacy encompassing </w:t>
      </w:r>
      <w:r w:rsidR="00FF0660" w:rsidRPr="002B660F">
        <w:rPr>
          <w:rFonts w:cs="Arial"/>
        </w:rPr>
        <w:t xml:space="preserve">Microsoft Office Suite (Word, Excel, Outlook), QuickBooks (or other accounting software), </w:t>
      </w:r>
      <w:r>
        <w:rPr>
          <w:rFonts w:cs="Arial"/>
        </w:rPr>
        <w:t xml:space="preserve">PatronManager </w:t>
      </w:r>
      <w:r w:rsidR="00FF0660" w:rsidRPr="002B660F">
        <w:rPr>
          <w:rFonts w:cs="Arial"/>
        </w:rPr>
        <w:t xml:space="preserve">(or other </w:t>
      </w:r>
      <w:r>
        <w:rPr>
          <w:rFonts w:cs="Arial"/>
        </w:rPr>
        <w:t xml:space="preserve">CRM/ticketing </w:t>
      </w:r>
      <w:r w:rsidR="00FF0660" w:rsidRPr="002B660F">
        <w:rPr>
          <w:rFonts w:cs="Arial"/>
        </w:rPr>
        <w:t>database software).</w:t>
      </w:r>
    </w:p>
    <w:p w14:paraId="1628A8CE" w14:textId="42CCE9CC" w:rsidR="00C43851" w:rsidRDefault="00C43851" w:rsidP="00C43851">
      <w:pPr>
        <w:pStyle w:val="ListParagraph"/>
        <w:numPr>
          <w:ilvl w:val="0"/>
          <w:numId w:val="11"/>
        </w:numPr>
        <w:spacing w:after="0" w:line="240" w:lineRule="auto"/>
        <w:rPr>
          <w:rFonts w:cs="Arial"/>
        </w:rPr>
      </w:pPr>
      <w:r>
        <w:rPr>
          <w:rFonts w:cs="Arial"/>
        </w:rPr>
        <w:t>Ability to work independently with minimal supervision matched by a collaborative mindset and skill in maintaining information flow with key stakeholders</w:t>
      </w:r>
    </w:p>
    <w:p w14:paraId="05B23AC0" w14:textId="5717FACE" w:rsidR="00D805C6" w:rsidRPr="00C4410D" w:rsidRDefault="00C4410D" w:rsidP="00C43851">
      <w:pPr>
        <w:pStyle w:val="ListParagraph"/>
        <w:numPr>
          <w:ilvl w:val="0"/>
          <w:numId w:val="11"/>
        </w:numPr>
        <w:spacing w:after="0" w:line="240" w:lineRule="auto"/>
        <w:rPr>
          <w:rFonts w:cs="Arial"/>
        </w:rPr>
      </w:pPr>
      <w:r>
        <w:rPr>
          <w:rFonts w:cs="Arial"/>
        </w:rPr>
        <w:t>Valid Alberta driver’s license</w:t>
      </w:r>
    </w:p>
    <w:p w14:paraId="23F560FA" w14:textId="77777777" w:rsidR="006C436F" w:rsidRPr="002B660F" w:rsidRDefault="006C436F" w:rsidP="00D9423F">
      <w:pPr>
        <w:pStyle w:val="NoSpacing"/>
        <w:rPr>
          <w:b/>
          <w:bCs/>
          <w:color w:val="000000" w:themeColor="text1"/>
        </w:rPr>
      </w:pPr>
    </w:p>
    <w:p w14:paraId="4EC7B9CB" w14:textId="113C87AB" w:rsidR="00D80A86" w:rsidRPr="0092189B" w:rsidRDefault="00A702DB" w:rsidP="00A702DB">
      <w:pPr>
        <w:rPr>
          <w:color w:val="0563C1" w:themeColor="hyperlink"/>
          <w:u w:val="single"/>
        </w:rPr>
      </w:pPr>
      <w:r>
        <w:t xml:space="preserve">Applications may be submitted to </w:t>
      </w:r>
      <w:r w:rsidR="007316BC">
        <w:t>Search Committee</w:t>
      </w:r>
      <w:r>
        <w:t xml:space="preserve">, at </w:t>
      </w:r>
      <w:hyperlink r:id="rId7" w:history="1">
        <w:r w:rsidR="0092189B" w:rsidRPr="0092189B">
          <w:rPr>
            <w:rStyle w:val="Hyperlink"/>
          </w:rPr>
          <w:t>search@calgarypromusica.ca</w:t>
        </w:r>
      </w:hyperlink>
      <w:r>
        <w:t xml:space="preserve">. </w:t>
      </w:r>
      <w:r w:rsidR="00C43851">
        <w:t>This posting will remain open until a suitable candidate is selected. Calgary Pro Musica appreciates all expressions of interest in our</w:t>
      </w:r>
      <w:r w:rsidR="00D805C6">
        <w:t xml:space="preserve"> organization, however, </w:t>
      </w:r>
      <w:r w:rsidR="00C43851">
        <w:t xml:space="preserve">only </w:t>
      </w:r>
      <w:r w:rsidR="00D805C6">
        <w:t>candidates selected for an interview will be contacted.</w:t>
      </w:r>
      <w:r w:rsidR="00F404A2">
        <w:tab/>
      </w:r>
    </w:p>
    <w:p w14:paraId="2FBC16CD" w14:textId="0C236173" w:rsidR="00A702DB" w:rsidRPr="00A702DB" w:rsidRDefault="00A702DB" w:rsidP="00C4410D">
      <w:pPr>
        <w:rPr>
          <w:b/>
          <w:bCs/>
        </w:rPr>
      </w:pPr>
      <w:r>
        <w:rPr>
          <w:b/>
          <w:bCs/>
        </w:rPr>
        <w:t xml:space="preserve">POSTING: </w:t>
      </w:r>
      <w:r w:rsidR="000750BB">
        <w:rPr>
          <w:b/>
          <w:bCs/>
        </w:rPr>
        <w:t>January 7, 2021</w:t>
      </w:r>
    </w:p>
    <w:sectPr w:rsidR="00A702DB" w:rsidRPr="00A702DB" w:rsidSect="00A5584D">
      <w:headerReference w:type="default" r:id="rId8"/>
      <w:headerReference w:type="firs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E070" w14:textId="77777777" w:rsidR="00034405" w:rsidRDefault="00034405" w:rsidP="00825F8F">
      <w:pPr>
        <w:spacing w:after="0" w:line="240" w:lineRule="auto"/>
      </w:pPr>
      <w:r>
        <w:separator/>
      </w:r>
    </w:p>
  </w:endnote>
  <w:endnote w:type="continuationSeparator" w:id="0">
    <w:p w14:paraId="6F05653C" w14:textId="77777777" w:rsidR="00034405" w:rsidRDefault="00034405" w:rsidP="0082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4DD97" w14:textId="77777777" w:rsidR="00034405" w:rsidRDefault="00034405" w:rsidP="00825F8F">
      <w:pPr>
        <w:spacing w:after="0" w:line="240" w:lineRule="auto"/>
      </w:pPr>
      <w:r>
        <w:separator/>
      </w:r>
    </w:p>
  </w:footnote>
  <w:footnote w:type="continuationSeparator" w:id="0">
    <w:p w14:paraId="0CD77CA8" w14:textId="77777777" w:rsidR="00034405" w:rsidRDefault="00034405" w:rsidP="0082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C745" w14:textId="77777777" w:rsidR="00C744C0" w:rsidRPr="00C4410D" w:rsidRDefault="00034405" w:rsidP="00C4410D">
    <w:pPr>
      <w:pStyle w:val="Header"/>
      <w:pBdr>
        <w:top w:val="single" w:sz="18" w:space="1" w:color="0073B0"/>
      </w:pBdr>
      <w:rPr>
        <w:sz w:val="28"/>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B5A4F" w14:textId="77777777" w:rsidR="00C744C0" w:rsidRPr="00E627DC" w:rsidRDefault="00034405" w:rsidP="00E627DC">
    <w:pPr>
      <w:pStyle w:val="Header"/>
      <w:pBdr>
        <w:top w:val="single" w:sz="18" w:space="1" w:color="0073B0"/>
      </w:pBdr>
      <w:rPr>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58F"/>
    <w:multiLevelType w:val="hybridMultilevel"/>
    <w:tmpl w:val="DF44C9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A67193"/>
    <w:multiLevelType w:val="hybridMultilevel"/>
    <w:tmpl w:val="E74E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E66CA"/>
    <w:multiLevelType w:val="hybridMultilevel"/>
    <w:tmpl w:val="54F6CC0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13B06FD8"/>
    <w:multiLevelType w:val="hybridMultilevel"/>
    <w:tmpl w:val="EA66C8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7213"/>
    <w:multiLevelType w:val="hybridMultilevel"/>
    <w:tmpl w:val="2366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A755F"/>
    <w:multiLevelType w:val="hybridMultilevel"/>
    <w:tmpl w:val="3BE653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5C625B"/>
    <w:multiLevelType w:val="hybridMultilevel"/>
    <w:tmpl w:val="FF02BDB8"/>
    <w:lvl w:ilvl="0" w:tplc="198A29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36752"/>
    <w:multiLevelType w:val="hybridMultilevel"/>
    <w:tmpl w:val="1F3E0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3343D"/>
    <w:multiLevelType w:val="hybridMultilevel"/>
    <w:tmpl w:val="DB224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4D53CD"/>
    <w:multiLevelType w:val="hybridMultilevel"/>
    <w:tmpl w:val="0548F428"/>
    <w:lvl w:ilvl="0" w:tplc="5EF090B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04CAD"/>
    <w:multiLevelType w:val="hybridMultilevel"/>
    <w:tmpl w:val="87F40250"/>
    <w:lvl w:ilvl="0" w:tplc="C094949C">
      <w:start w:val="1"/>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6AD238B"/>
    <w:multiLevelType w:val="hybridMultilevel"/>
    <w:tmpl w:val="957AFD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3C6C08"/>
    <w:multiLevelType w:val="hybridMultilevel"/>
    <w:tmpl w:val="8F88B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E5503"/>
    <w:multiLevelType w:val="hybridMultilevel"/>
    <w:tmpl w:val="FB52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D43A3"/>
    <w:multiLevelType w:val="hybridMultilevel"/>
    <w:tmpl w:val="FA3E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A384D"/>
    <w:multiLevelType w:val="singleLevel"/>
    <w:tmpl w:val="60343B28"/>
    <w:lvl w:ilvl="0">
      <w:start w:val="1"/>
      <w:numFmt w:val="lowerLetter"/>
      <w:lvlText w:val="%1."/>
      <w:lvlJc w:val="left"/>
      <w:pPr>
        <w:ind w:left="1440" w:hanging="360"/>
      </w:pPr>
      <w:rPr>
        <w:rFonts w:hint="default"/>
      </w:rPr>
    </w:lvl>
  </w:abstractNum>
  <w:abstractNum w:abstractNumId="16" w15:restartNumberingAfterBreak="0">
    <w:nsid w:val="5D5E2D13"/>
    <w:multiLevelType w:val="hybridMultilevel"/>
    <w:tmpl w:val="F4A4C0D0"/>
    <w:lvl w:ilvl="0" w:tplc="E57A3DB6">
      <w:start w:val="2"/>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32BB5"/>
    <w:multiLevelType w:val="hybridMultilevel"/>
    <w:tmpl w:val="31E6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8337E"/>
    <w:multiLevelType w:val="hybridMultilevel"/>
    <w:tmpl w:val="2A6C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90940"/>
    <w:multiLevelType w:val="hybridMultilevel"/>
    <w:tmpl w:val="0A8A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83060"/>
    <w:multiLevelType w:val="hybridMultilevel"/>
    <w:tmpl w:val="38766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9"/>
  </w:num>
  <w:num w:numId="3">
    <w:abstractNumId w:val="10"/>
  </w:num>
  <w:num w:numId="4">
    <w:abstractNumId w:val="15"/>
  </w:num>
  <w:num w:numId="5">
    <w:abstractNumId w:val="0"/>
  </w:num>
  <w:num w:numId="6">
    <w:abstractNumId w:val="11"/>
  </w:num>
  <w:num w:numId="7">
    <w:abstractNumId w:val="7"/>
  </w:num>
  <w:num w:numId="8">
    <w:abstractNumId w:val="16"/>
  </w:num>
  <w:num w:numId="9">
    <w:abstractNumId w:val="6"/>
  </w:num>
  <w:num w:numId="10">
    <w:abstractNumId w:val="5"/>
  </w:num>
  <w:num w:numId="11">
    <w:abstractNumId w:val="14"/>
  </w:num>
  <w:num w:numId="12">
    <w:abstractNumId w:val="3"/>
  </w:num>
  <w:num w:numId="13">
    <w:abstractNumId w:val="8"/>
  </w:num>
  <w:num w:numId="14">
    <w:abstractNumId w:val="19"/>
  </w:num>
  <w:num w:numId="15">
    <w:abstractNumId w:val="2"/>
  </w:num>
  <w:num w:numId="16">
    <w:abstractNumId w:val="18"/>
  </w:num>
  <w:num w:numId="17">
    <w:abstractNumId w:val="13"/>
  </w:num>
  <w:num w:numId="18">
    <w:abstractNumId w:val="4"/>
  </w:num>
  <w:num w:numId="19">
    <w:abstractNumId w:val="17"/>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8C"/>
    <w:rsid w:val="000103DA"/>
    <w:rsid w:val="00034405"/>
    <w:rsid w:val="000750BB"/>
    <w:rsid w:val="000D6E8C"/>
    <w:rsid w:val="000E432C"/>
    <w:rsid w:val="00134A9B"/>
    <w:rsid w:val="001B213D"/>
    <w:rsid w:val="002154C0"/>
    <w:rsid w:val="002B660F"/>
    <w:rsid w:val="00303E6E"/>
    <w:rsid w:val="003147F4"/>
    <w:rsid w:val="00374068"/>
    <w:rsid w:val="003C55E9"/>
    <w:rsid w:val="00420E02"/>
    <w:rsid w:val="00506620"/>
    <w:rsid w:val="0054543D"/>
    <w:rsid w:val="006C436F"/>
    <w:rsid w:val="006D796C"/>
    <w:rsid w:val="006F2C54"/>
    <w:rsid w:val="00727604"/>
    <w:rsid w:val="007316BC"/>
    <w:rsid w:val="007377D0"/>
    <w:rsid w:val="00767708"/>
    <w:rsid w:val="00787536"/>
    <w:rsid w:val="00825F8F"/>
    <w:rsid w:val="00835EA0"/>
    <w:rsid w:val="0092189B"/>
    <w:rsid w:val="00965E1F"/>
    <w:rsid w:val="00974044"/>
    <w:rsid w:val="00A02E2D"/>
    <w:rsid w:val="00A34AC1"/>
    <w:rsid w:val="00A5584D"/>
    <w:rsid w:val="00A702DB"/>
    <w:rsid w:val="00B17F81"/>
    <w:rsid w:val="00B64294"/>
    <w:rsid w:val="00C13C39"/>
    <w:rsid w:val="00C43851"/>
    <w:rsid w:val="00C4410D"/>
    <w:rsid w:val="00C72E06"/>
    <w:rsid w:val="00C83376"/>
    <w:rsid w:val="00D04742"/>
    <w:rsid w:val="00D805C6"/>
    <w:rsid w:val="00D9423F"/>
    <w:rsid w:val="00DD71FE"/>
    <w:rsid w:val="00E74720"/>
    <w:rsid w:val="00F37B97"/>
    <w:rsid w:val="00F404A2"/>
    <w:rsid w:val="00F81142"/>
    <w:rsid w:val="00F93A3D"/>
    <w:rsid w:val="00FF0660"/>
    <w:rsid w:val="00FF6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DEA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6E8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E8C"/>
    <w:rPr>
      <w:sz w:val="22"/>
      <w:szCs w:val="22"/>
    </w:rPr>
  </w:style>
  <w:style w:type="paragraph" w:styleId="Footer">
    <w:name w:val="footer"/>
    <w:basedOn w:val="Normal"/>
    <w:link w:val="FooterChar"/>
    <w:uiPriority w:val="99"/>
    <w:unhideWhenUsed/>
    <w:rsid w:val="000D6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E8C"/>
    <w:rPr>
      <w:sz w:val="22"/>
      <w:szCs w:val="22"/>
    </w:rPr>
  </w:style>
  <w:style w:type="table" w:styleId="TableGrid">
    <w:name w:val="Table Grid"/>
    <w:basedOn w:val="TableNormal"/>
    <w:uiPriority w:val="59"/>
    <w:rsid w:val="000D6E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6E8C"/>
    <w:rPr>
      <w:sz w:val="22"/>
      <w:szCs w:val="22"/>
    </w:rPr>
  </w:style>
  <w:style w:type="paragraph" w:customStyle="1" w:styleId="jobdesc">
    <w:name w:val="jobdesc"/>
    <w:rsid w:val="000D6E8C"/>
    <w:pPr>
      <w:tabs>
        <w:tab w:val="center" w:pos="4680"/>
      </w:tabs>
      <w:suppressAutoHyphens/>
    </w:pPr>
    <w:rPr>
      <w:rFonts w:ascii="CG Times" w:eastAsia="Times New Roman" w:hAnsi="CG Times" w:cs="Times New Roman"/>
      <w:sz w:val="22"/>
      <w:szCs w:val="20"/>
    </w:rPr>
  </w:style>
  <w:style w:type="paragraph" w:customStyle="1" w:styleId="p1">
    <w:name w:val="p1"/>
    <w:basedOn w:val="Normal"/>
    <w:rsid w:val="000D6E8C"/>
    <w:pPr>
      <w:spacing w:after="0" w:line="240" w:lineRule="auto"/>
    </w:pPr>
    <w:rPr>
      <w:rFonts w:ascii="Helvetica" w:hAnsi="Helvetica" w:cs="Times New Roman"/>
      <w:sz w:val="17"/>
      <w:szCs w:val="17"/>
      <w:lang w:eastAsia="zh-CN"/>
    </w:rPr>
  </w:style>
  <w:style w:type="paragraph" w:styleId="ListParagraph">
    <w:name w:val="List Paragraph"/>
    <w:basedOn w:val="Normal"/>
    <w:uiPriority w:val="99"/>
    <w:qFormat/>
    <w:rsid w:val="000D6E8C"/>
    <w:pPr>
      <w:ind w:left="720"/>
      <w:contextualSpacing/>
    </w:pPr>
  </w:style>
  <w:style w:type="character" w:styleId="Hyperlink">
    <w:name w:val="Hyperlink"/>
    <w:basedOn w:val="DefaultParagraphFont"/>
    <w:uiPriority w:val="99"/>
    <w:unhideWhenUsed/>
    <w:rsid w:val="00C4410D"/>
    <w:rPr>
      <w:color w:val="0563C1" w:themeColor="hyperlink"/>
      <w:u w:val="single"/>
    </w:rPr>
  </w:style>
  <w:style w:type="character" w:styleId="UnresolvedMention">
    <w:name w:val="Unresolved Mention"/>
    <w:basedOn w:val="DefaultParagraphFont"/>
    <w:uiPriority w:val="99"/>
    <w:rsid w:val="00921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10743">
      <w:bodyDiv w:val="1"/>
      <w:marLeft w:val="0"/>
      <w:marRight w:val="0"/>
      <w:marTop w:val="0"/>
      <w:marBottom w:val="0"/>
      <w:divBdr>
        <w:top w:val="none" w:sz="0" w:space="0" w:color="auto"/>
        <w:left w:val="none" w:sz="0" w:space="0" w:color="auto"/>
        <w:bottom w:val="none" w:sz="0" w:space="0" w:color="auto"/>
        <w:right w:val="none" w:sz="0" w:space="0" w:color="auto"/>
      </w:divBdr>
    </w:div>
    <w:div w:id="169219758">
      <w:bodyDiv w:val="1"/>
      <w:marLeft w:val="0"/>
      <w:marRight w:val="0"/>
      <w:marTop w:val="0"/>
      <w:marBottom w:val="0"/>
      <w:divBdr>
        <w:top w:val="none" w:sz="0" w:space="0" w:color="auto"/>
        <w:left w:val="none" w:sz="0" w:space="0" w:color="auto"/>
        <w:bottom w:val="none" w:sz="0" w:space="0" w:color="auto"/>
        <w:right w:val="none" w:sz="0" w:space="0" w:color="auto"/>
      </w:divBdr>
    </w:div>
    <w:div w:id="436876886">
      <w:bodyDiv w:val="1"/>
      <w:marLeft w:val="0"/>
      <w:marRight w:val="0"/>
      <w:marTop w:val="0"/>
      <w:marBottom w:val="0"/>
      <w:divBdr>
        <w:top w:val="none" w:sz="0" w:space="0" w:color="auto"/>
        <w:left w:val="none" w:sz="0" w:space="0" w:color="auto"/>
        <w:bottom w:val="none" w:sz="0" w:space="0" w:color="auto"/>
        <w:right w:val="none" w:sz="0" w:space="0" w:color="auto"/>
      </w:divBdr>
    </w:div>
    <w:div w:id="756826912">
      <w:bodyDiv w:val="1"/>
      <w:marLeft w:val="0"/>
      <w:marRight w:val="0"/>
      <w:marTop w:val="0"/>
      <w:marBottom w:val="0"/>
      <w:divBdr>
        <w:top w:val="none" w:sz="0" w:space="0" w:color="auto"/>
        <w:left w:val="none" w:sz="0" w:space="0" w:color="auto"/>
        <w:bottom w:val="none" w:sz="0" w:space="0" w:color="auto"/>
        <w:right w:val="none" w:sz="0" w:space="0" w:color="auto"/>
      </w:divBdr>
    </w:div>
    <w:div w:id="12377853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rch@calgarypromusic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Urquhart</dc:creator>
  <cp:keywords/>
  <dc:description/>
  <cp:lastModifiedBy>Microsoft Office User</cp:lastModifiedBy>
  <cp:revision>4</cp:revision>
  <cp:lastPrinted>2019-09-05T00:50:00Z</cp:lastPrinted>
  <dcterms:created xsi:type="dcterms:W3CDTF">2021-01-07T20:06:00Z</dcterms:created>
  <dcterms:modified xsi:type="dcterms:W3CDTF">2021-01-07T20:10:00Z</dcterms:modified>
</cp:coreProperties>
</file>