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3CDC" w14:textId="77777777" w:rsidR="00817C67" w:rsidRDefault="00892021">
      <w:pPr>
        <w:pStyle w:val="BodyText"/>
        <w:tabs>
          <w:tab w:val="left" w:pos="3833"/>
        </w:tabs>
        <w:spacing w:before="74" w:line="475" w:lineRule="auto"/>
        <w:ind w:left="567" w:right="817" w:firstLine="33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1736E5" wp14:editId="1AA1CE6E">
            <wp:simplePos x="0" y="0"/>
            <wp:positionH relativeFrom="page">
              <wp:posOffset>911860</wp:posOffset>
            </wp:positionH>
            <wp:positionV relativeFrom="paragraph">
              <wp:posOffset>678689</wp:posOffset>
            </wp:positionV>
            <wp:extent cx="1866518" cy="18496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18" cy="1849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C790044" wp14:editId="590C1448">
            <wp:simplePos x="0" y="0"/>
            <wp:positionH relativeFrom="page">
              <wp:posOffset>2973158</wp:posOffset>
            </wp:positionH>
            <wp:positionV relativeFrom="paragraph">
              <wp:posOffset>678675</wp:posOffset>
            </wp:positionV>
            <wp:extent cx="1866519" cy="1849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19" cy="184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Meet the 2022 Prose and Poetry Contest Judges </w:t>
      </w:r>
      <w:proofErr w:type="spellStart"/>
      <w:r>
        <w:rPr>
          <w:color w:val="231F20"/>
        </w:rPr>
        <w:t>Zsuzsi</w:t>
      </w:r>
      <w:proofErr w:type="spellEnd"/>
      <w:r>
        <w:rPr>
          <w:color w:val="231F20"/>
        </w:rPr>
        <w:t xml:space="preserve"> Gartner - </w:t>
      </w:r>
      <w:r>
        <w:rPr>
          <w:color w:val="231F20"/>
          <w:spacing w:val="-4"/>
        </w:rPr>
        <w:t>Prose</w:t>
      </w:r>
      <w:r>
        <w:rPr>
          <w:color w:val="231F20"/>
        </w:rPr>
        <w:tab/>
        <w:t>Jane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Munro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Poetry</w:t>
      </w:r>
    </w:p>
    <w:p w14:paraId="2F5477D9" w14:textId="77777777" w:rsidR="00817C67" w:rsidRDefault="00817C67">
      <w:pPr>
        <w:pStyle w:val="BodyText"/>
        <w:rPr>
          <w:sz w:val="28"/>
        </w:rPr>
      </w:pPr>
    </w:p>
    <w:p w14:paraId="568694F3" w14:textId="77777777" w:rsidR="00817C67" w:rsidRDefault="00817C67">
      <w:pPr>
        <w:pStyle w:val="BodyText"/>
        <w:rPr>
          <w:sz w:val="28"/>
        </w:rPr>
      </w:pPr>
    </w:p>
    <w:p w14:paraId="040D154F" w14:textId="77777777" w:rsidR="00817C67" w:rsidRDefault="00817C67">
      <w:pPr>
        <w:pStyle w:val="BodyText"/>
        <w:rPr>
          <w:sz w:val="28"/>
        </w:rPr>
      </w:pPr>
    </w:p>
    <w:p w14:paraId="04F721D0" w14:textId="77777777" w:rsidR="00817C67" w:rsidRDefault="00817C67">
      <w:pPr>
        <w:pStyle w:val="BodyText"/>
        <w:rPr>
          <w:sz w:val="28"/>
        </w:rPr>
      </w:pPr>
    </w:p>
    <w:p w14:paraId="17D8DF30" w14:textId="77777777" w:rsidR="00817C67" w:rsidRDefault="00817C67">
      <w:pPr>
        <w:pStyle w:val="BodyText"/>
        <w:rPr>
          <w:sz w:val="28"/>
        </w:rPr>
      </w:pPr>
    </w:p>
    <w:p w14:paraId="75F6F7DF" w14:textId="77777777" w:rsidR="00817C67" w:rsidRDefault="00817C67">
      <w:pPr>
        <w:pStyle w:val="BodyText"/>
        <w:rPr>
          <w:sz w:val="28"/>
        </w:rPr>
      </w:pPr>
    </w:p>
    <w:p w14:paraId="1E901223" w14:textId="77777777" w:rsidR="00817C67" w:rsidRDefault="00817C67">
      <w:pPr>
        <w:pStyle w:val="BodyText"/>
        <w:rPr>
          <w:sz w:val="28"/>
        </w:rPr>
      </w:pPr>
    </w:p>
    <w:p w14:paraId="18148064" w14:textId="77777777" w:rsidR="00817C67" w:rsidRDefault="00817C67">
      <w:pPr>
        <w:pStyle w:val="BodyText"/>
        <w:spacing w:before="10"/>
        <w:rPr>
          <w:sz w:val="41"/>
        </w:rPr>
      </w:pPr>
    </w:p>
    <w:p w14:paraId="658E2E3A" w14:textId="77777777" w:rsidR="00817C67" w:rsidRDefault="00892021">
      <w:pPr>
        <w:spacing w:line="220" w:lineRule="auto"/>
        <w:ind w:left="100" w:firstLine="17"/>
      </w:pPr>
      <w:r>
        <w:rPr>
          <w:noProof/>
        </w:rPr>
        <w:drawing>
          <wp:inline distT="0" distB="0" distL="0" distR="0" wp14:anchorId="3F72F75B" wp14:editId="388838CC">
            <wp:extent cx="446214" cy="1226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14" cy="12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position w:val="2"/>
        </w:rPr>
        <w:t>is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pleased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announce</w:t>
      </w:r>
      <w:r>
        <w:rPr>
          <w:spacing w:val="-5"/>
          <w:position w:val="2"/>
        </w:rPr>
        <w:t xml:space="preserve"> </w:t>
      </w:r>
      <w:proofErr w:type="spellStart"/>
      <w:r>
        <w:rPr>
          <w:position w:val="2"/>
        </w:rPr>
        <w:t>Zsuzsi</w:t>
      </w:r>
      <w:proofErr w:type="spellEnd"/>
      <w:r>
        <w:rPr>
          <w:spacing w:val="-5"/>
          <w:position w:val="2"/>
        </w:rPr>
        <w:t xml:space="preserve"> </w:t>
      </w:r>
      <w:r>
        <w:rPr>
          <w:position w:val="2"/>
        </w:rPr>
        <w:t>Gartner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Prose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contest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judge, </w:t>
      </w:r>
      <w:r>
        <w:t>and Jane Munro as the Poetry contest judge for 2022.</w:t>
      </w:r>
    </w:p>
    <w:p w14:paraId="1A90663A" w14:textId="77777777" w:rsidR="00817C67" w:rsidRDefault="00817C67">
      <w:pPr>
        <w:spacing w:before="4"/>
        <w:rPr>
          <w:sz w:val="19"/>
        </w:rPr>
      </w:pPr>
    </w:p>
    <w:p w14:paraId="30AE7BEA" w14:textId="77777777" w:rsidR="00817C67" w:rsidRDefault="00892021">
      <w:pPr>
        <w:spacing w:line="218" w:lineRule="auto"/>
        <w:ind w:left="100" w:right="161"/>
      </w:pPr>
      <w:proofErr w:type="spellStart"/>
      <w:r>
        <w:rPr>
          <w:rFonts w:ascii="Baskerville-SemiBold" w:hAnsi="Baskerville-SemiBold"/>
          <w:b/>
        </w:rPr>
        <w:t>Zsuzsi</w:t>
      </w:r>
      <w:proofErr w:type="spellEnd"/>
      <w:r>
        <w:rPr>
          <w:rFonts w:ascii="Baskerville-SemiBold" w:hAnsi="Baskerville-SemiBold"/>
          <w:b/>
          <w:spacing w:val="-3"/>
        </w:rPr>
        <w:t xml:space="preserve"> </w:t>
      </w:r>
      <w:r>
        <w:rPr>
          <w:rFonts w:ascii="Baskerville-SemiBold" w:hAnsi="Baskerville-SemiBold"/>
          <w:b/>
        </w:rPr>
        <w:t>Gartner</w:t>
      </w:r>
      <w:r>
        <w:rPr>
          <w:rFonts w:ascii="Baskerville-SemiBold" w:hAnsi="Baskerville-SemiBold"/>
          <w:b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Scotiabank</w:t>
      </w:r>
      <w:r>
        <w:rPr>
          <w:spacing w:val="-3"/>
        </w:rPr>
        <w:t xml:space="preserve"> </w:t>
      </w:r>
      <w:proofErr w:type="spellStart"/>
      <w:r>
        <w:t>Giller</w:t>
      </w:r>
      <w:proofErr w:type="spellEnd"/>
      <w:r>
        <w:rPr>
          <w:spacing w:val="-3"/>
        </w:rPr>
        <w:t xml:space="preserve"> </w:t>
      </w:r>
      <w:r>
        <w:t>Prize</w:t>
      </w:r>
      <w:r>
        <w:rPr>
          <w:spacing w:val="-3"/>
        </w:rPr>
        <w:t xml:space="preserve"> </w:t>
      </w:r>
      <w:r>
        <w:t>finalist</w:t>
      </w:r>
      <w:r>
        <w:rPr>
          <w:spacing w:val="-7"/>
        </w:rPr>
        <w:t xml:space="preserve"> </w:t>
      </w:r>
      <w:r>
        <w:rPr>
          <w:i/>
        </w:rPr>
        <w:t xml:space="preserve">Better Living through Plastic Explosives </w:t>
      </w:r>
      <w:r>
        <w:t>and of</w:t>
      </w:r>
      <w:r>
        <w:rPr>
          <w:spacing w:val="38"/>
        </w:rPr>
        <w:t xml:space="preserve"> </w:t>
      </w:r>
      <w:r>
        <w:t xml:space="preserve">the widely acclaimed story collection </w:t>
      </w:r>
      <w:r>
        <w:rPr>
          <w:i/>
        </w:rPr>
        <w:t>All the Anxious Girls on Earth</w:t>
      </w:r>
      <w:r>
        <w:t xml:space="preserve">. Her novel, </w:t>
      </w:r>
      <w:r>
        <w:rPr>
          <w:i/>
        </w:rPr>
        <w:t xml:space="preserve">The Beguiling </w:t>
      </w:r>
      <w:r>
        <w:t>(Penguin Canada), was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finalist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Writers</w:t>
      </w:r>
      <w:r>
        <w:rPr>
          <w:spacing w:val="-4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Fiction</w:t>
      </w:r>
      <w:r>
        <w:rPr>
          <w:spacing w:val="-4"/>
        </w:rPr>
        <w:t xml:space="preserve"> </w:t>
      </w:r>
      <w:r>
        <w:t>Prize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Globe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Mail Best Book of</w:t>
      </w:r>
      <w:r>
        <w:rPr>
          <w:spacing w:val="40"/>
        </w:rPr>
        <w:t xml:space="preserve"> </w:t>
      </w:r>
      <w:r>
        <w:t>2020. She is also the editor of</w:t>
      </w:r>
      <w:r>
        <w:rPr>
          <w:spacing w:val="40"/>
        </w:rPr>
        <w:t xml:space="preserve"> </w:t>
      </w:r>
      <w:r>
        <w:t xml:space="preserve">the award-winning fiction anthology </w:t>
      </w:r>
      <w:r>
        <w:rPr>
          <w:i/>
        </w:rPr>
        <w:t>Darwin’s Bastards: Astoun</w:t>
      </w:r>
      <w:r>
        <w:rPr>
          <w:i/>
        </w:rPr>
        <w:t xml:space="preserve">ding Tales from Tomorrow </w:t>
      </w:r>
      <w:r>
        <w:t>and was the inaugural Frank O’Connor International Short Story Fellow for Cork, Ireland, in 2016. She lives in Vancouver.</w:t>
      </w:r>
    </w:p>
    <w:p w14:paraId="30D4865E" w14:textId="77777777" w:rsidR="00817C67" w:rsidRDefault="00817C67">
      <w:pPr>
        <w:spacing w:before="6"/>
        <w:rPr>
          <w:sz w:val="19"/>
        </w:rPr>
      </w:pPr>
    </w:p>
    <w:p w14:paraId="64338D20" w14:textId="77777777" w:rsidR="00817C67" w:rsidRDefault="00892021">
      <w:pPr>
        <w:spacing w:before="1" w:line="216" w:lineRule="auto"/>
        <w:ind w:left="100" w:right="227"/>
      </w:pPr>
      <w:r>
        <w:rPr>
          <w:rFonts w:ascii="Baskerville-SemiBold" w:hAnsi="Baskerville-SemiBold"/>
          <w:b/>
        </w:rPr>
        <w:t>Jane</w:t>
      </w:r>
      <w:r>
        <w:rPr>
          <w:rFonts w:ascii="Baskerville-SemiBold" w:hAnsi="Baskerville-SemiBold"/>
          <w:b/>
          <w:spacing w:val="-3"/>
        </w:rPr>
        <w:t xml:space="preserve"> </w:t>
      </w:r>
      <w:r>
        <w:rPr>
          <w:rFonts w:ascii="Baskerville-SemiBold" w:hAnsi="Baskerville-SemiBold"/>
          <w:b/>
        </w:rPr>
        <w:t>Munro</w:t>
      </w:r>
      <w:r>
        <w:t>’s</w:t>
      </w:r>
      <w:r>
        <w:rPr>
          <w:spacing w:val="-4"/>
        </w:rPr>
        <w:t xml:space="preserve"> </w:t>
      </w:r>
      <w:r>
        <w:t>sixth</w:t>
      </w:r>
      <w:r>
        <w:rPr>
          <w:spacing w:val="-4"/>
        </w:rPr>
        <w:t xml:space="preserve"> </w:t>
      </w:r>
      <w:r>
        <w:t>poetry</w:t>
      </w:r>
      <w:r>
        <w:rPr>
          <w:spacing w:val="-4"/>
        </w:rPr>
        <w:t xml:space="preserve"> </w:t>
      </w:r>
      <w:r>
        <w:t>collection,</w:t>
      </w:r>
      <w:r>
        <w:rPr>
          <w:spacing w:val="-1"/>
        </w:rPr>
        <w:t xml:space="preserve"> </w:t>
      </w:r>
      <w:r>
        <w:rPr>
          <w:i/>
        </w:rPr>
        <w:t>Blue</w:t>
      </w:r>
      <w:r>
        <w:rPr>
          <w:i/>
          <w:spacing w:val="-3"/>
        </w:rPr>
        <w:t xml:space="preserve"> </w:t>
      </w:r>
      <w:r>
        <w:rPr>
          <w:i/>
        </w:rPr>
        <w:t>Sonoma</w:t>
      </w:r>
      <w:r>
        <w:rPr>
          <w:i/>
          <w:spacing w:val="-4"/>
        </w:rPr>
        <w:t xml:space="preserve"> </w:t>
      </w:r>
      <w:r>
        <w:t>(Brick</w:t>
      </w:r>
      <w:r>
        <w:rPr>
          <w:spacing w:val="-3"/>
        </w:rPr>
        <w:t xml:space="preserve"> </w:t>
      </w:r>
      <w:r>
        <w:t>Books),</w:t>
      </w:r>
      <w:r>
        <w:rPr>
          <w:spacing w:val="-3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the 2015</w:t>
      </w:r>
      <w:r>
        <w:rPr>
          <w:spacing w:val="-7"/>
        </w:rPr>
        <w:t xml:space="preserve"> </w:t>
      </w:r>
      <w:r>
        <w:t>Griffin</w:t>
      </w:r>
      <w:r>
        <w:rPr>
          <w:spacing w:val="-7"/>
        </w:rPr>
        <w:t xml:space="preserve"> </w:t>
      </w:r>
      <w:r>
        <w:t>Poetry</w:t>
      </w:r>
      <w:r>
        <w:rPr>
          <w:spacing w:val="-7"/>
        </w:rPr>
        <w:t xml:space="preserve"> </w:t>
      </w:r>
      <w:r>
        <w:t>Prize.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newest</w:t>
      </w:r>
      <w:r>
        <w:rPr>
          <w:spacing w:val="-7"/>
        </w:rPr>
        <w:t xml:space="preserve"> </w:t>
      </w:r>
      <w:r>
        <w:t>book,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prose</w:t>
      </w:r>
      <w:r>
        <w:rPr>
          <w:spacing w:val="-7"/>
        </w:rPr>
        <w:t xml:space="preserve"> </w:t>
      </w:r>
      <w:r>
        <w:t>memoir,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i/>
        </w:rPr>
        <w:t>Open</w:t>
      </w:r>
      <w:r>
        <w:rPr>
          <w:i/>
          <w:spacing w:val="-7"/>
        </w:rPr>
        <w:t xml:space="preserve"> </w:t>
      </w:r>
      <w:r>
        <w:rPr>
          <w:i/>
        </w:rPr>
        <w:t xml:space="preserve">Every Window </w:t>
      </w:r>
      <w:r>
        <w:t xml:space="preserve">(Douglas &amp; McIntyre, 2021). </w:t>
      </w:r>
      <w:r>
        <w:rPr>
          <w:i/>
        </w:rPr>
        <w:t xml:space="preserve">Glass Float </w:t>
      </w:r>
      <w:r>
        <w:t>(Brick Books, 2020) is</w:t>
      </w:r>
      <w:r>
        <w:rPr>
          <w:spacing w:val="40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poetry</w:t>
      </w:r>
      <w:r>
        <w:rPr>
          <w:spacing w:val="-4"/>
        </w:rPr>
        <w:t xml:space="preserve"> </w:t>
      </w:r>
      <w:r>
        <w:t>collection.</w:t>
      </w:r>
      <w:r>
        <w:rPr>
          <w:spacing w:val="-4"/>
        </w:rPr>
        <w:t xml:space="preserve"> </w:t>
      </w:r>
      <w:r>
        <w:t>Munro’s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poetry</w:t>
      </w:r>
      <w:r>
        <w:rPr>
          <w:spacing w:val="-4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 xml:space="preserve">include </w:t>
      </w:r>
      <w:r>
        <w:rPr>
          <w:i/>
        </w:rPr>
        <w:t xml:space="preserve">Active Pass </w:t>
      </w:r>
      <w:r>
        <w:t>(</w:t>
      </w:r>
      <w:proofErr w:type="spellStart"/>
      <w:r>
        <w:t>Pedlar</w:t>
      </w:r>
      <w:proofErr w:type="spellEnd"/>
      <w:r>
        <w:t xml:space="preserve"> Press), </w:t>
      </w:r>
      <w:r>
        <w:rPr>
          <w:i/>
        </w:rPr>
        <w:t xml:space="preserve">Point No Point </w:t>
      </w:r>
      <w:r>
        <w:t>(McClelland &amp; Stewart), and</w:t>
      </w:r>
      <w:r>
        <w:t xml:space="preserve"> </w:t>
      </w:r>
      <w:r>
        <w:rPr>
          <w:i/>
        </w:rPr>
        <w:t xml:space="preserve">Grief Notes &amp; Animal Dreams </w:t>
      </w:r>
      <w:r>
        <w:t>(Brick Books).</w:t>
      </w:r>
    </w:p>
    <w:p w14:paraId="28BA01AF" w14:textId="77777777" w:rsidR="00817C67" w:rsidRDefault="00817C67">
      <w:pPr>
        <w:spacing w:before="11"/>
        <w:rPr>
          <w:sz w:val="19"/>
        </w:rPr>
      </w:pPr>
    </w:p>
    <w:p w14:paraId="02DF5020" w14:textId="77777777" w:rsidR="00817C67" w:rsidRDefault="00892021">
      <w:pPr>
        <w:pStyle w:val="BodyText"/>
        <w:spacing w:line="290" w:lineRule="exact"/>
        <w:ind w:left="687" w:right="677"/>
        <w:jc w:val="center"/>
      </w:pPr>
      <w:r>
        <w:rPr>
          <w:color w:val="231F20"/>
        </w:rPr>
        <w:t xml:space="preserve">$2000.00 in </w:t>
      </w:r>
      <w:r>
        <w:rPr>
          <w:color w:val="231F20"/>
          <w:spacing w:val="-2"/>
        </w:rPr>
        <w:t>Prizes</w:t>
      </w:r>
    </w:p>
    <w:p w14:paraId="4C117BEB" w14:textId="77777777" w:rsidR="00817C67" w:rsidRDefault="00892021">
      <w:pPr>
        <w:pStyle w:val="BodyText"/>
        <w:spacing w:line="288" w:lineRule="exact"/>
        <w:ind w:left="687" w:right="677"/>
        <w:jc w:val="center"/>
      </w:pPr>
      <w:r>
        <w:rPr>
          <w:color w:val="231F20"/>
        </w:rPr>
        <w:t>Contest entry deadline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April 30, </w:t>
      </w:r>
      <w:r>
        <w:rPr>
          <w:color w:val="231F20"/>
          <w:spacing w:val="-4"/>
        </w:rPr>
        <w:t>2023</w:t>
      </w:r>
    </w:p>
    <w:p w14:paraId="55CBCB3A" w14:textId="77777777" w:rsidR="00817C67" w:rsidRDefault="00892021">
      <w:pPr>
        <w:pStyle w:val="BodyText"/>
        <w:spacing w:line="290" w:lineRule="exact"/>
        <w:ind w:left="687" w:right="677"/>
        <w:jc w:val="center"/>
      </w:pPr>
      <w:r>
        <w:rPr>
          <w:color w:val="231F20"/>
        </w:rPr>
        <w:t>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at </w:t>
      </w:r>
      <w:hyperlink r:id="rId7">
        <w:r>
          <w:rPr>
            <w:color w:val="231F20"/>
            <w:spacing w:val="-2"/>
          </w:rPr>
          <w:t>www.freefallmagazine.ca</w:t>
        </w:r>
      </w:hyperlink>
    </w:p>
    <w:p w14:paraId="06404D49" w14:textId="77777777" w:rsidR="00817C67" w:rsidRDefault="00817C67">
      <w:pPr>
        <w:pStyle w:val="BodyText"/>
        <w:spacing w:before="2"/>
        <w:rPr>
          <w:sz w:val="10"/>
        </w:rPr>
      </w:pPr>
    </w:p>
    <w:p w14:paraId="6BE19B7F" w14:textId="05A3BFD1" w:rsidR="00817C67" w:rsidRDefault="00817C67">
      <w:pPr>
        <w:spacing w:before="85"/>
        <w:ind w:right="104"/>
        <w:jc w:val="right"/>
        <w:rPr>
          <w:sz w:val="24"/>
        </w:rPr>
      </w:pPr>
    </w:p>
    <w:sectPr w:rsidR="00817C67">
      <w:type w:val="continuous"/>
      <w:pgSz w:w="8640" w:h="12240"/>
      <w:pgMar w:top="100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askerville-SemiBold">
    <w:altName w:val="Baskerville-SemiBold"/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7C67"/>
    <w:rsid w:val="00817C67"/>
    <w:rsid w:val="00892021"/>
    <w:rsid w:val="00C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43526"/>
  <w15:docId w15:val="{84E10976-3105-0C44-8C9A-368E0B3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Optima" w:eastAsia="Optima" w:hAnsi="Optima" w:cs="Opti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efallmagazine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2022-12-13T22:13:00Z</dcterms:created>
  <dcterms:modified xsi:type="dcterms:W3CDTF">2022-12-13T22:13:00Z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15.0</vt:lpwstr>
  </property>
</Properties>
</file>